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0C9A" w14:textId="0625F4FC" w:rsidR="00364F7F" w:rsidRDefault="00364F7F" w:rsidP="00364F7F">
      <w:pPr>
        <w:rPr>
          <w:rFonts w:ascii="Goudy Old Style" w:hAnsi="Goudy Old Style"/>
          <w:sz w:val="28"/>
          <w:szCs w:val="28"/>
        </w:rPr>
      </w:pPr>
    </w:p>
    <w:p w14:paraId="56DE391B" w14:textId="77777777" w:rsidR="00C577BC" w:rsidRPr="002B6116" w:rsidRDefault="00C577BC" w:rsidP="007A4543">
      <w:pPr>
        <w:rPr>
          <w:rFonts w:ascii="Goudy Old Style" w:hAnsi="Goudy Old Style"/>
          <w:sz w:val="28"/>
          <w:szCs w:val="28"/>
        </w:rPr>
        <w:sectPr w:rsidR="00C577BC" w:rsidRPr="002B6116" w:rsidSect="00175A8A">
          <w:headerReference w:type="first" r:id="rId8"/>
          <w:footerReference w:type="first" r:id="rId9"/>
          <w:pgSz w:w="12240" w:h="15840" w:code="1"/>
          <w:pgMar w:top="1440" w:right="1440" w:bottom="1440" w:left="1440" w:header="720" w:footer="576" w:gutter="0"/>
          <w:paperSrc w:first="7" w:other="7"/>
          <w:cols w:space="720"/>
          <w:noEndnote/>
          <w:titlePg/>
          <w:docGrid w:linePitch="326"/>
        </w:sectPr>
      </w:pPr>
    </w:p>
    <w:p w14:paraId="26419F5F" w14:textId="1371B012" w:rsidR="00A03012" w:rsidRDefault="00D93556" w:rsidP="000C46A5">
      <w:pPr>
        <w:pStyle w:val="Heading4"/>
        <w:rPr>
          <w:rFonts w:ascii="Arial" w:hAnsi="Arial" w:cs="Arial"/>
          <w:smallCaps/>
          <w:sz w:val="28"/>
          <w:szCs w:val="28"/>
        </w:rPr>
      </w:pPr>
      <w:r w:rsidRPr="004D555A">
        <w:rPr>
          <w:rFonts w:ascii="Arial" w:hAnsi="Arial" w:cs="Arial"/>
          <w:smallCaps/>
          <w:sz w:val="28"/>
          <w:szCs w:val="28"/>
        </w:rPr>
        <w:t xml:space="preserve">STRATEGIC </w:t>
      </w:r>
      <w:r w:rsidR="00F936AC" w:rsidRPr="004D555A">
        <w:rPr>
          <w:rFonts w:ascii="Arial" w:hAnsi="Arial" w:cs="Arial"/>
          <w:smallCaps/>
          <w:sz w:val="28"/>
          <w:szCs w:val="28"/>
        </w:rPr>
        <w:t>PLANNING</w:t>
      </w:r>
      <w:r w:rsidR="00F936AC">
        <w:rPr>
          <w:rFonts w:ascii="Arial" w:hAnsi="Arial" w:cs="Arial"/>
          <w:smallCaps/>
          <w:sz w:val="28"/>
          <w:szCs w:val="28"/>
        </w:rPr>
        <w:t xml:space="preserve"> </w:t>
      </w:r>
      <w:r w:rsidR="00EE7294">
        <w:rPr>
          <w:rFonts w:ascii="Arial" w:hAnsi="Arial" w:cs="Arial"/>
          <w:smallCaps/>
          <w:sz w:val="28"/>
          <w:szCs w:val="28"/>
        </w:rPr>
        <w:t>SERVICES</w:t>
      </w:r>
    </w:p>
    <w:p w14:paraId="3E8BBBD4" w14:textId="77777777" w:rsidR="00CB3DB1" w:rsidRPr="0044645A" w:rsidRDefault="00A34BB3" w:rsidP="000C46A5">
      <w:pPr>
        <w:pStyle w:val="Heading4"/>
        <w:rPr>
          <w:rFonts w:ascii="Arial" w:hAnsi="Arial" w:cs="Arial"/>
          <w:smallCaps/>
          <w:sz w:val="28"/>
          <w:szCs w:val="28"/>
        </w:rPr>
      </w:pPr>
      <w:r>
        <w:rPr>
          <w:rFonts w:ascii="Arial" w:hAnsi="Arial" w:cs="Arial"/>
          <w:smallCaps/>
          <w:sz w:val="28"/>
          <w:szCs w:val="28"/>
        </w:rPr>
        <w:t>Services</w:t>
      </w:r>
      <w:r w:rsidR="00CB3DB1" w:rsidRPr="0044645A">
        <w:rPr>
          <w:rFonts w:ascii="Arial" w:hAnsi="Arial" w:cs="Arial"/>
          <w:smallCaps/>
          <w:sz w:val="28"/>
          <w:szCs w:val="28"/>
        </w:rPr>
        <w:t xml:space="preserve"> Agreement</w:t>
      </w:r>
    </w:p>
    <w:p w14:paraId="11B19653" w14:textId="77777777" w:rsidR="00CB3DB1" w:rsidRPr="0044645A" w:rsidRDefault="00CB3DB1" w:rsidP="00CB3DB1"/>
    <w:p w14:paraId="64E0AD9D" w14:textId="77777777" w:rsidR="00CB3DB1" w:rsidRPr="0044645A" w:rsidRDefault="00FC223C" w:rsidP="00CB3DB1">
      <w:pPr>
        <w:jc w:val="center"/>
        <w:rPr>
          <w:rFonts w:ascii="Arial" w:hAnsi="Arial" w:cs="Arial"/>
          <w:b/>
          <w:sz w:val="20"/>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2B641FBF" wp14:editId="3B229AF5">
                <wp:simplePos x="0" y="0"/>
                <wp:positionH relativeFrom="column">
                  <wp:posOffset>99060</wp:posOffset>
                </wp:positionH>
                <wp:positionV relativeFrom="paragraph">
                  <wp:posOffset>1905</wp:posOffset>
                </wp:positionV>
                <wp:extent cx="5825490" cy="0"/>
                <wp:effectExtent l="1333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5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A74D9" id="_x0000_t32" coordsize="21600,21600" o:spt="32" o:oned="t" path="m,l21600,21600e" filled="f">
                <v:path arrowok="t" fillok="f" o:connecttype="none"/>
                <o:lock v:ext="edit" shapetype="t"/>
              </v:shapetype>
              <v:shape id="AutoShape 2" o:spid="_x0000_s1026" type="#_x0000_t32" style="position:absolute;margin-left:7.8pt;margin-top:.15pt;width:458.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"/>
            </w:pict>
          </mc:Fallback>
        </mc:AlternateContent>
      </w:r>
    </w:p>
    <w:p w14:paraId="1A715A78" w14:textId="77777777" w:rsidR="00D5076D" w:rsidRDefault="00D5076D" w:rsidP="00D5076D">
      <w:pPr>
        <w:autoSpaceDE w:val="0"/>
        <w:autoSpaceDN w:val="0"/>
        <w:adjustRightInd w:val="0"/>
        <w:ind w:firstLine="720"/>
        <w:jc w:val="both"/>
        <w:rPr>
          <w:rFonts w:ascii="Arial" w:hAnsi="Arial" w:cs="Arial"/>
          <w:b/>
          <w:i/>
          <w:color w:val="000000"/>
          <w:sz w:val="24"/>
          <w:szCs w:val="24"/>
        </w:rPr>
      </w:pPr>
    </w:p>
    <w:p w14:paraId="09A87FCB" w14:textId="249AF66B" w:rsidR="001D42A9" w:rsidRPr="00FF5335" w:rsidRDefault="00A10C0B" w:rsidP="009D0A0F">
      <w:pPr>
        <w:autoSpaceDE w:val="0"/>
        <w:autoSpaceDN w:val="0"/>
        <w:adjustRightInd w:val="0"/>
        <w:spacing w:before="60" w:after="120"/>
        <w:ind w:firstLine="720"/>
        <w:jc w:val="both"/>
        <w:rPr>
          <w:rFonts w:ascii="Arial" w:hAnsi="Arial" w:cs="Arial"/>
          <w:color w:val="000000"/>
          <w:sz w:val="20"/>
          <w:szCs w:val="20"/>
        </w:rPr>
      </w:pPr>
      <w:r w:rsidRPr="00FF5335">
        <w:rPr>
          <w:rFonts w:ascii="Arial" w:hAnsi="Arial" w:cs="Arial"/>
          <w:b/>
          <w:color w:val="000000"/>
          <w:sz w:val="20"/>
          <w:szCs w:val="20"/>
        </w:rPr>
        <w:t xml:space="preserve">THIS </w:t>
      </w:r>
      <w:r>
        <w:rPr>
          <w:rFonts w:ascii="Arial" w:hAnsi="Arial" w:cs="Arial"/>
          <w:b/>
          <w:color w:val="000000"/>
          <w:sz w:val="20"/>
          <w:szCs w:val="20"/>
        </w:rPr>
        <w:t>SERVICES</w:t>
      </w:r>
      <w:r w:rsidRPr="00FF5335">
        <w:rPr>
          <w:rFonts w:ascii="Arial" w:hAnsi="Arial" w:cs="Arial"/>
          <w:b/>
          <w:color w:val="000000"/>
          <w:sz w:val="20"/>
          <w:szCs w:val="20"/>
        </w:rPr>
        <w:t xml:space="preserve"> </w:t>
      </w:r>
      <w:r w:rsidR="001D42A9" w:rsidRPr="00FF5335">
        <w:rPr>
          <w:rFonts w:ascii="Arial" w:hAnsi="Arial" w:cs="Arial"/>
          <w:b/>
          <w:color w:val="000000"/>
          <w:sz w:val="20"/>
          <w:szCs w:val="20"/>
        </w:rPr>
        <w:t>AGREEMENT</w:t>
      </w:r>
      <w:r w:rsidR="001D42A9" w:rsidRPr="00FF5335">
        <w:rPr>
          <w:rFonts w:ascii="Arial" w:hAnsi="Arial" w:cs="Arial"/>
          <w:color w:val="000000"/>
          <w:sz w:val="20"/>
          <w:szCs w:val="20"/>
        </w:rPr>
        <w:t xml:space="preserve"> (this or the “</w:t>
      </w:r>
      <w:r w:rsidR="001D42A9" w:rsidRPr="00FF5335">
        <w:rPr>
          <w:rFonts w:ascii="Arial" w:hAnsi="Arial" w:cs="Arial"/>
          <w:b/>
          <w:color w:val="000000"/>
          <w:sz w:val="20"/>
          <w:szCs w:val="20"/>
        </w:rPr>
        <w:t>Agreement</w:t>
      </w:r>
      <w:r w:rsidR="001D57DE">
        <w:rPr>
          <w:rFonts w:ascii="Arial" w:hAnsi="Arial" w:cs="Arial"/>
          <w:color w:val="000000"/>
          <w:sz w:val="20"/>
          <w:szCs w:val="20"/>
        </w:rPr>
        <w:t xml:space="preserve">”) is made </w:t>
      </w:r>
      <w:r w:rsidR="001D57DE" w:rsidRPr="006C7065">
        <w:rPr>
          <w:rFonts w:ascii="Arial" w:hAnsi="Arial" w:cs="Arial"/>
          <w:color w:val="000000"/>
          <w:sz w:val="20"/>
          <w:szCs w:val="20"/>
        </w:rPr>
        <w:t xml:space="preserve">between </w:t>
      </w:r>
      <w:r w:rsidR="00D93556">
        <w:rPr>
          <w:rFonts w:ascii="Arial" w:hAnsi="Arial" w:cs="Arial"/>
          <w:color w:val="000000"/>
          <w:sz w:val="20"/>
          <w:szCs w:val="20"/>
        </w:rPr>
        <w:t xml:space="preserve">SBrand </w:t>
      </w:r>
      <w:r w:rsidR="004D555A">
        <w:rPr>
          <w:rFonts w:ascii="Arial" w:hAnsi="Arial" w:cs="Arial"/>
          <w:color w:val="000000"/>
          <w:sz w:val="20"/>
          <w:szCs w:val="20"/>
        </w:rPr>
        <w:t>Solutions,</w:t>
      </w:r>
      <w:r w:rsidR="000C46A5" w:rsidRPr="006C7065">
        <w:rPr>
          <w:rFonts w:ascii="Arial" w:hAnsi="Arial" w:cs="Arial"/>
          <w:color w:val="000000"/>
          <w:sz w:val="20"/>
          <w:szCs w:val="20"/>
        </w:rPr>
        <w:t xml:space="preserve"> LLC</w:t>
      </w:r>
      <w:r w:rsidR="001D42A9" w:rsidRPr="006C7065">
        <w:rPr>
          <w:rFonts w:ascii="Arial" w:hAnsi="Arial" w:cs="Arial"/>
          <w:color w:val="000000"/>
          <w:sz w:val="20"/>
          <w:szCs w:val="20"/>
        </w:rPr>
        <w:t xml:space="preserve">, a </w:t>
      </w:r>
      <w:r w:rsidR="00437982">
        <w:rPr>
          <w:rFonts w:ascii="Arial" w:hAnsi="Arial" w:cs="Arial"/>
          <w:color w:val="000000"/>
          <w:sz w:val="20"/>
          <w:szCs w:val="20"/>
        </w:rPr>
        <w:t xml:space="preserve">Florida </w:t>
      </w:r>
      <w:r w:rsidR="00FC6B39" w:rsidRPr="006C7065">
        <w:rPr>
          <w:rFonts w:ascii="Arial" w:hAnsi="Arial" w:cs="Arial"/>
          <w:color w:val="000000"/>
          <w:sz w:val="20"/>
          <w:szCs w:val="20"/>
        </w:rPr>
        <w:t>limited liability company</w:t>
      </w:r>
      <w:r w:rsidR="001D42A9" w:rsidRPr="006C7065">
        <w:rPr>
          <w:rFonts w:ascii="Arial" w:hAnsi="Arial" w:cs="Arial"/>
          <w:color w:val="000000"/>
          <w:sz w:val="20"/>
          <w:szCs w:val="20"/>
        </w:rPr>
        <w:t xml:space="preserve"> (“</w:t>
      </w:r>
      <w:r w:rsidR="00D93556">
        <w:rPr>
          <w:rFonts w:ascii="Arial" w:hAnsi="Arial" w:cs="Arial"/>
          <w:b/>
          <w:color w:val="000000"/>
          <w:sz w:val="20"/>
          <w:szCs w:val="20"/>
        </w:rPr>
        <w:t xml:space="preserve">SBrand </w:t>
      </w:r>
      <w:r w:rsidR="00167FD7">
        <w:rPr>
          <w:rFonts w:ascii="Arial" w:hAnsi="Arial" w:cs="Arial"/>
          <w:b/>
          <w:color w:val="000000"/>
          <w:sz w:val="20"/>
          <w:szCs w:val="20"/>
        </w:rPr>
        <w:t>Solutions</w:t>
      </w:r>
      <w:r w:rsidR="001D42A9" w:rsidRPr="006C7065">
        <w:rPr>
          <w:rFonts w:ascii="Arial" w:hAnsi="Arial" w:cs="Arial"/>
          <w:color w:val="000000"/>
          <w:sz w:val="20"/>
          <w:szCs w:val="20"/>
        </w:rPr>
        <w:t xml:space="preserve">”) and </w:t>
      </w:r>
      <w:r w:rsidR="004D555A">
        <w:rPr>
          <w:rFonts w:ascii="Arial" w:hAnsi="Arial" w:cs="Arial"/>
          <w:sz w:val="20"/>
          <w:szCs w:val="20"/>
        </w:rPr>
        <w:t xml:space="preserve">the </w:t>
      </w:r>
      <w:r w:rsidR="00760FC4" w:rsidRPr="00437982">
        <w:rPr>
          <w:rFonts w:ascii="Arial" w:hAnsi="Arial" w:cs="Arial"/>
          <w:sz w:val="20"/>
          <w:szCs w:val="20"/>
          <w:highlight w:val="yellow"/>
        </w:rPr>
        <w:t>Leavenworth Public Library</w:t>
      </w:r>
      <w:r w:rsidR="006C7065" w:rsidRPr="006C7065">
        <w:rPr>
          <w:rFonts w:ascii="Arial" w:hAnsi="Arial" w:cs="Arial"/>
          <w:color w:val="000000"/>
          <w:sz w:val="20"/>
          <w:szCs w:val="20"/>
        </w:rPr>
        <w:t xml:space="preserve"> </w:t>
      </w:r>
      <w:r w:rsidR="00CB3DB1" w:rsidRPr="006C7065">
        <w:rPr>
          <w:rFonts w:ascii="Arial" w:hAnsi="Arial" w:cs="Arial"/>
          <w:color w:val="000000"/>
          <w:sz w:val="20"/>
          <w:szCs w:val="20"/>
        </w:rPr>
        <w:t>(“</w:t>
      </w:r>
      <w:r w:rsidRPr="006C7065">
        <w:rPr>
          <w:rFonts w:ascii="Arial" w:hAnsi="Arial" w:cs="Arial"/>
          <w:b/>
          <w:color w:val="000000"/>
          <w:sz w:val="20"/>
          <w:szCs w:val="20"/>
        </w:rPr>
        <w:t>Client</w:t>
      </w:r>
      <w:r w:rsidR="00483DD7" w:rsidRPr="006C7065">
        <w:rPr>
          <w:rFonts w:ascii="Arial" w:hAnsi="Arial" w:cs="Arial"/>
          <w:color w:val="000000"/>
          <w:sz w:val="20"/>
          <w:szCs w:val="20"/>
        </w:rPr>
        <w:t>”</w:t>
      </w:r>
      <w:r w:rsidR="00CB3DB1" w:rsidRPr="006C7065">
        <w:rPr>
          <w:rFonts w:ascii="Arial" w:hAnsi="Arial" w:cs="Arial"/>
          <w:color w:val="000000"/>
          <w:sz w:val="20"/>
          <w:szCs w:val="20"/>
        </w:rPr>
        <w:t xml:space="preserve">) </w:t>
      </w:r>
      <w:r w:rsidR="00CB3DB1" w:rsidRPr="006C7065">
        <w:rPr>
          <w:rFonts w:ascii="Arial" w:hAnsi="Arial" w:cs="Arial"/>
          <w:sz w:val="20"/>
          <w:szCs w:val="20"/>
        </w:rPr>
        <w:t xml:space="preserve">and entered into effective </w:t>
      </w:r>
      <w:r w:rsidR="00760FC4" w:rsidRPr="00437982">
        <w:rPr>
          <w:rFonts w:ascii="Arial" w:hAnsi="Arial" w:cs="Arial"/>
          <w:sz w:val="20"/>
          <w:szCs w:val="20"/>
          <w:highlight w:val="yellow"/>
        </w:rPr>
        <w:t>March</w:t>
      </w:r>
      <w:r w:rsidR="004D555A" w:rsidRPr="00437982">
        <w:rPr>
          <w:rFonts w:ascii="Arial" w:hAnsi="Arial" w:cs="Arial"/>
          <w:sz w:val="20"/>
          <w:szCs w:val="20"/>
          <w:highlight w:val="yellow"/>
        </w:rPr>
        <w:t xml:space="preserve"> 1, 202</w:t>
      </w:r>
      <w:r w:rsidR="00760FC4" w:rsidRPr="00437982">
        <w:rPr>
          <w:rFonts w:ascii="Arial" w:hAnsi="Arial" w:cs="Arial"/>
          <w:sz w:val="20"/>
          <w:szCs w:val="20"/>
          <w:highlight w:val="yellow"/>
        </w:rPr>
        <w:t>2</w:t>
      </w:r>
      <w:r w:rsidR="00053DB6" w:rsidRPr="005F2026">
        <w:rPr>
          <w:rFonts w:ascii="Arial" w:hAnsi="Arial" w:cs="Arial"/>
          <w:sz w:val="20"/>
          <w:szCs w:val="20"/>
        </w:rPr>
        <w:t xml:space="preserve"> </w:t>
      </w:r>
      <w:r w:rsidR="00CB3DB1" w:rsidRPr="006C7065">
        <w:rPr>
          <w:rFonts w:ascii="Arial" w:hAnsi="Arial" w:cs="Arial"/>
          <w:sz w:val="20"/>
          <w:szCs w:val="20"/>
        </w:rPr>
        <w:t>(“</w:t>
      </w:r>
      <w:r w:rsidR="00CB3DB1" w:rsidRPr="006C7065">
        <w:rPr>
          <w:rFonts w:ascii="Arial" w:hAnsi="Arial" w:cs="Arial"/>
          <w:b/>
          <w:sz w:val="20"/>
          <w:szCs w:val="20"/>
        </w:rPr>
        <w:t>Effective Date</w:t>
      </w:r>
      <w:r w:rsidR="00CB3DB1" w:rsidRPr="006C7065">
        <w:rPr>
          <w:rFonts w:ascii="Arial" w:hAnsi="Arial" w:cs="Arial"/>
          <w:sz w:val="20"/>
          <w:szCs w:val="20"/>
        </w:rPr>
        <w:t xml:space="preserve">”).  </w:t>
      </w:r>
      <w:r w:rsidR="00D93556">
        <w:rPr>
          <w:rFonts w:ascii="Arial" w:hAnsi="Arial" w:cs="Arial"/>
          <w:sz w:val="20"/>
          <w:szCs w:val="20"/>
        </w:rPr>
        <w:t xml:space="preserve">SBrand </w:t>
      </w:r>
      <w:r w:rsidR="004D555A">
        <w:rPr>
          <w:rFonts w:ascii="Arial" w:hAnsi="Arial" w:cs="Arial"/>
          <w:sz w:val="20"/>
          <w:szCs w:val="20"/>
        </w:rPr>
        <w:t>Solutions</w:t>
      </w:r>
      <w:r w:rsidR="00CB3DB1" w:rsidRPr="006C7065">
        <w:rPr>
          <w:rFonts w:ascii="Arial" w:hAnsi="Arial" w:cs="Arial"/>
          <w:sz w:val="20"/>
          <w:szCs w:val="20"/>
        </w:rPr>
        <w:t xml:space="preserve"> and </w:t>
      </w:r>
      <w:r w:rsidRPr="006C7065">
        <w:rPr>
          <w:rFonts w:ascii="Arial" w:hAnsi="Arial" w:cs="Arial"/>
          <w:sz w:val="20"/>
          <w:szCs w:val="20"/>
        </w:rPr>
        <w:t>Client</w:t>
      </w:r>
      <w:r w:rsidR="00CB3DB1" w:rsidRPr="006C7065">
        <w:rPr>
          <w:rFonts w:ascii="Arial" w:hAnsi="Arial" w:cs="Arial"/>
          <w:sz w:val="20"/>
          <w:szCs w:val="20"/>
        </w:rPr>
        <w:t xml:space="preserve"> are each referred to herein as a “</w:t>
      </w:r>
      <w:r w:rsidR="00CB3DB1" w:rsidRPr="006C7065">
        <w:rPr>
          <w:rFonts w:ascii="Arial" w:hAnsi="Arial" w:cs="Arial"/>
          <w:b/>
          <w:sz w:val="20"/>
          <w:szCs w:val="20"/>
        </w:rPr>
        <w:t>Party</w:t>
      </w:r>
      <w:r w:rsidR="00CB3DB1" w:rsidRPr="006C7065">
        <w:rPr>
          <w:rFonts w:ascii="Arial" w:hAnsi="Arial" w:cs="Arial"/>
          <w:sz w:val="20"/>
          <w:szCs w:val="20"/>
        </w:rPr>
        <w:t>” and collectively as</w:t>
      </w:r>
      <w:r w:rsidR="0086197D" w:rsidRPr="006C7065">
        <w:rPr>
          <w:rFonts w:ascii="Arial" w:hAnsi="Arial" w:cs="Arial"/>
          <w:sz w:val="20"/>
          <w:szCs w:val="20"/>
        </w:rPr>
        <w:t xml:space="preserve"> the</w:t>
      </w:r>
      <w:r w:rsidR="00CB3DB1" w:rsidRPr="00FF5335">
        <w:rPr>
          <w:rFonts w:ascii="Arial" w:hAnsi="Arial" w:cs="Arial"/>
          <w:sz w:val="20"/>
          <w:szCs w:val="20"/>
        </w:rPr>
        <w:t xml:space="preserve"> “</w:t>
      </w:r>
      <w:r w:rsidR="00CB3DB1" w:rsidRPr="00FF5335">
        <w:rPr>
          <w:rFonts w:ascii="Arial" w:hAnsi="Arial" w:cs="Arial"/>
          <w:b/>
          <w:sz w:val="20"/>
          <w:szCs w:val="20"/>
        </w:rPr>
        <w:t>Parties</w:t>
      </w:r>
      <w:r w:rsidR="00CB3DB1" w:rsidRPr="00FF5335">
        <w:rPr>
          <w:rFonts w:ascii="Arial" w:hAnsi="Arial" w:cs="Arial"/>
          <w:sz w:val="20"/>
          <w:szCs w:val="20"/>
        </w:rPr>
        <w:t xml:space="preserve">”.  </w:t>
      </w:r>
    </w:p>
    <w:p w14:paraId="203B4C31" w14:textId="77777777" w:rsidR="004969BD" w:rsidRPr="00FF5335" w:rsidRDefault="004969BD" w:rsidP="009D0A0F">
      <w:pPr>
        <w:autoSpaceDE w:val="0"/>
        <w:autoSpaceDN w:val="0"/>
        <w:adjustRightInd w:val="0"/>
        <w:spacing w:before="60" w:after="120"/>
        <w:ind w:firstLine="720"/>
        <w:jc w:val="both"/>
        <w:rPr>
          <w:rFonts w:ascii="Arial" w:hAnsi="Arial" w:cs="Arial"/>
          <w:color w:val="000000"/>
          <w:sz w:val="20"/>
          <w:szCs w:val="20"/>
        </w:rPr>
      </w:pPr>
    </w:p>
    <w:p w14:paraId="1DE6A52E" w14:textId="77777777" w:rsidR="00627DF0" w:rsidRPr="00BC3320" w:rsidRDefault="00627DF0" w:rsidP="009D0A0F">
      <w:pPr>
        <w:autoSpaceDE w:val="0"/>
        <w:autoSpaceDN w:val="0"/>
        <w:adjustRightInd w:val="0"/>
        <w:spacing w:before="60" w:after="120"/>
        <w:jc w:val="center"/>
        <w:rPr>
          <w:rFonts w:ascii="Arial" w:hAnsi="Arial" w:cs="Arial"/>
          <w:b/>
          <w:color w:val="1E5E9F" w:themeColor="accent3" w:themeShade="BF"/>
          <w:sz w:val="20"/>
          <w:szCs w:val="20"/>
          <w:u w:val="single"/>
        </w:rPr>
      </w:pPr>
      <w:r w:rsidRPr="00BC3320">
        <w:rPr>
          <w:rFonts w:ascii="Arial" w:hAnsi="Arial" w:cs="Arial"/>
          <w:b/>
          <w:color w:val="1E5E9F" w:themeColor="accent3" w:themeShade="BF"/>
          <w:sz w:val="20"/>
          <w:szCs w:val="20"/>
          <w:u w:val="single"/>
        </w:rPr>
        <w:t>AGREEMENT</w:t>
      </w:r>
    </w:p>
    <w:p w14:paraId="345BA416" w14:textId="77777777" w:rsidR="00627DF0" w:rsidRDefault="00A10C0B" w:rsidP="009D0A0F">
      <w:pPr>
        <w:autoSpaceDE w:val="0"/>
        <w:autoSpaceDN w:val="0"/>
        <w:adjustRightInd w:val="0"/>
        <w:spacing w:before="60" w:after="120"/>
        <w:ind w:firstLine="720"/>
        <w:jc w:val="both"/>
        <w:rPr>
          <w:rFonts w:ascii="Arial" w:hAnsi="Arial" w:cs="Arial"/>
          <w:color w:val="000000"/>
          <w:sz w:val="20"/>
          <w:szCs w:val="20"/>
        </w:rPr>
      </w:pPr>
      <w:r>
        <w:rPr>
          <w:rFonts w:ascii="Arial" w:hAnsi="Arial" w:cs="Arial"/>
          <w:color w:val="000000"/>
          <w:sz w:val="20"/>
          <w:szCs w:val="20"/>
        </w:rPr>
        <w:t>I</w:t>
      </w:r>
      <w:r w:rsidR="00627DF0">
        <w:rPr>
          <w:rFonts w:ascii="Arial" w:hAnsi="Arial" w:cs="Arial"/>
          <w:color w:val="000000"/>
          <w:sz w:val="20"/>
          <w:szCs w:val="20"/>
        </w:rPr>
        <w:t>n consideration of the mutual promises and agreements hereinafter set forth, the adequacy, sufficiency and receipt of which are hereby acknowledged, the parties agree as follows:</w:t>
      </w:r>
    </w:p>
    <w:p w14:paraId="17380056" w14:textId="3503E480" w:rsidR="006C7065" w:rsidRPr="00157C95" w:rsidRDefault="00A10C0B" w:rsidP="00157C95">
      <w:pPr>
        <w:autoSpaceDE w:val="0"/>
        <w:autoSpaceDN w:val="0"/>
        <w:adjustRightInd w:val="0"/>
        <w:spacing w:before="60" w:after="120"/>
        <w:ind w:right="43"/>
        <w:jc w:val="both"/>
        <w:rPr>
          <w:rFonts w:ascii="Arial" w:hAnsi="Arial" w:cs="Arial"/>
          <w:color w:val="000000"/>
          <w:sz w:val="20"/>
          <w:szCs w:val="20"/>
        </w:rPr>
      </w:pPr>
      <w:r w:rsidRPr="00157C95">
        <w:rPr>
          <w:rFonts w:ascii="Arial" w:hAnsi="Arial" w:cs="Arial"/>
          <w:b/>
          <w:color w:val="1E5E9F" w:themeColor="accent3" w:themeShade="BF"/>
          <w:sz w:val="20"/>
          <w:szCs w:val="20"/>
          <w:u w:val="single"/>
        </w:rPr>
        <w:t>Services</w:t>
      </w:r>
      <w:r w:rsidR="00627DF0" w:rsidRPr="00157C95">
        <w:rPr>
          <w:rFonts w:ascii="Arial" w:hAnsi="Arial" w:cs="Arial"/>
          <w:b/>
          <w:color w:val="1E5E9F" w:themeColor="accent3" w:themeShade="BF"/>
          <w:sz w:val="20"/>
          <w:szCs w:val="20"/>
        </w:rPr>
        <w:t>.</w:t>
      </w:r>
      <w:r w:rsidR="00627DF0" w:rsidRPr="00157C95">
        <w:rPr>
          <w:rFonts w:ascii="Arial" w:hAnsi="Arial" w:cs="Arial"/>
          <w:color w:val="1E5E9F" w:themeColor="accent3" w:themeShade="BF"/>
          <w:sz w:val="20"/>
          <w:szCs w:val="20"/>
        </w:rPr>
        <w:t xml:space="preserve">  </w:t>
      </w:r>
      <w:r w:rsidR="00D93556" w:rsidRPr="00157C95">
        <w:rPr>
          <w:rFonts w:ascii="Arial" w:hAnsi="Arial" w:cs="Arial"/>
          <w:sz w:val="20"/>
          <w:szCs w:val="20"/>
        </w:rPr>
        <w:t xml:space="preserve">SBrand </w:t>
      </w:r>
      <w:r w:rsidR="00167FD7" w:rsidRPr="00157C95">
        <w:rPr>
          <w:rFonts w:ascii="Arial" w:hAnsi="Arial" w:cs="Arial"/>
          <w:sz w:val="20"/>
          <w:szCs w:val="20"/>
        </w:rPr>
        <w:t>Solutions</w:t>
      </w:r>
      <w:r w:rsidR="006C7065" w:rsidRPr="00157C95">
        <w:rPr>
          <w:rFonts w:ascii="Arial" w:hAnsi="Arial" w:cs="Arial"/>
          <w:sz w:val="20"/>
          <w:szCs w:val="20"/>
        </w:rPr>
        <w:t xml:space="preserve"> shall advise Client and perform servic</w:t>
      </w:r>
      <w:r w:rsidR="00E271F3" w:rsidRPr="00157C95">
        <w:rPr>
          <w:rFonts w:ascii="Arial" w:hAnsi="Arial" w:cs="Arial"/>
          <w:sz w:val="20"/>
          <w:szCs w:val="20"/>
        </w:rPr>
        <w:t xml:space="preserve">es on behalf Client related to: </w:t>
      </w:r>
      <w:r w:rsidR="0096203D" w:rsidRPr="00157C95">
        <w:rPr>
          <w:rFonts w:ascii="Arial" w:hAnsi="Arial" w:cs="Arial"/>
          <w:sz w:val="20"/>
          <w:szCs w:val="20"/>
        </w:rPr>
        <w:t>strategic planning</w:t>
      </w:r>
      <w:r w:rsidR="00417DEC" w:rsidRPr="00157C95">
        <w:rPr>
          <w:rFonts w:ascii="Arial" w:hAnsi="Arial" w:cs="Arial"/>
          <w:sz w:val="20"/>
          <w:szCs w:val="20"/>
        </w:rPr>
        <w:t>, community engagement</w:t>
      </w:r>
      <w:r w:rsidR="0096203D" w:rsidRPr="00157C95">
        <w:rPr>
          <w:rFonts w:ascii="Arial" w:hAnsi="Arial" w:cs="Arial"/>
          <w:sz w:val="20"/>
          <w:szCs w:val="20"/>
        </w:rPr>
        <w:t xml:space="preserve"> and facilitation</w:t>
      </w:r>
      <w:r w:rsidR="00E271F3" w:rsidRPr="00157C95">
        <w:rPr>
          <w:rFonts w:ascii="Arial" w:hAnsi="Arial" w:cs="Arial"/>
          <w:sz w:val="20"/>
          <w:szCs w:val="20"/>
        </w:rPr>
        <w:t>.</w:t>
      </w:r>
      <w:r w:rsidR="006C7065" w:rsidRPr="00157C95">
        <w:rPr>
          <w:rFonts w:ascii="Arial" w:hAnsi="Arial" w:cs="Arial"/>
          <w:sz w:val="20"/>
          <w:szCs w:val="20"/>
        </w:rPr>
        <w:t xml:space="preserve">  More specifically, t</w:t>
      </w:r>
      <w:r w:rsidR="006C7065" w:rsidRPr="00157C95">
        <w:rPr>
          <w:rFonts w:ascii="Arial" w:hAnsi="Arial" w:cs="Arial"/>
          <w:color w:val="000000"/>
          <w:sz w:val="20"/>
          <w:szCs w:val="20"/>
        </w:rPr>
        <w:t xml:space="preserve">he services to be provided by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006C7065" w:rsidRPr="00157C95">
        <w:rPr>
          <w:rFonts w:ascii="Arial" w:hAnsi="Arial" w:cs="Arial"/>
          <w:color w:val="000000"/>
          <w:sz w:val="20"/>
          <w:szCs w:val="20"/>
        </w:rPr>
        <w:t xml:space="preserve"> shall be provided as </w:t>
      </w:r>
      <w:r w:rsidR="0096203D" w:rsidRPr="00157C95">
        <w:rPr>
          <w:rFonts w:ascii="Arial" w:hAnsi="Arial" w:cs="Arial"/>
          <w:color w:val="000000"/>
          <w:sz w:val="20"/>
          <w:szCs w:val="20"/>
        </w:rPr>
        <w:t xml:space="preserve">attached in Exhibit A </w:t>
      </w:r>
      <w:r w:rsidR="00D93556" w:rsidRPr="00157C95">
        <w:rPr>
          <w:rFonts w:ascii="Arial" w:hAnsi="Arial" w:cs="Arial"/>
          <w:color w:val="000000"/>
          <w:sz w:val="20"/>
          <w:szCs w:val="20"/>
        </w:rPr>
        <w:t>(</w:t>
      </w:r>
      <w:r w:rsidR="006C7065" w:rsidRPr="00157C95">
        <w:rPr>
          <w:rFonts w:ascii="Arial" w:hAnsi="Arial" w:cs="Arial"/>
          <w:color w:val="000000"/>
          <w:sz w:val="20"/>
          <w:szCs w:val="20"/>
        </w:rPr>
        <w:t>the “</w:t>
      </w:r>
      <w:r w:rsidR="006C7065" w:rsidRPr="00157C95">
        <w:rPr>
          <w:rFonts w:ascii="Arial" w:hAnsi="Arial" w:cs="Arial"/>
          <w:b/>
          <w:color w:val="000000"/>
          <w:sz w:val="20"/>
          <w:szCs w:val="20"/>
        </w:rPr>
        <w:t>Services</w:t>
      </w:r>
      <w:r w:rsidR="006C7065" w:rsidRPr="00157C95">
        <w:rPr>
          <w:rFonts w:ascii="Arial" w:hAnsi="Arial" w:cs="Arial"/>
          <w:color w:val="000000"/>
          <w:sz w:val="20"/>
          <w:szCs w:val="20"/>
        </w:rPr>
        <w:t>”).</w:t>
      </w:r>
    </w:p>
    <w:p w14:paraId="6F3005BA" w14:textId="65E2EFED" w:rsidR="006C7065" w:rsidRPr="00157C95" w:rsidRDefault="00217638" w:rsidP="00157C95">
      <w:pPr>
        <w:autoSpaceDE w:val="0"/>
        <w:autoSpaceDN w:val="0"/>
        <w:adjustRightInd w:val="0"/>
        <w:spacing w:before="60" w:after="120"/>
        <w:ind w:right="43"/>
        <w:jc w:val="both"/>
        <w:rPr>
          <w:rFonts w:ascii="Arial" w:hAnsi="Arial" w:cs="Arial"/>
          <w:color w:val="000000"/>
          <w:sz w:val="20"/>
          <w:szCs w:val="20"/>
        </w:rPr>
      </w:pPr>
      <w:r w:rsidRPr="00157C95">
        <w:rPr>
          <w:rFonts w:ascii="Arial" w:hAnsi="Arial" w:cs="Arial"/>
          <w:b/>
          <w:color w:val="1E5E9F" w:themeColor="accent3" w:themeShade="BF"/>
          <w:sz w:val="20"/>
          <w:szCs w:val="20"/>
          <w:u w:val="single"/>
        </w:rPr>
        <w:t>Compensation</w:t>
      </w:r>
      <w:r w:rsidRPr="00157C95">
        <w:rPr>
          <w:rFonts w:ascii="Arial" w:hAnsi="Arial" w:cs="Arial"/>
          <w:b/>
          <w:color w:val="1E5E9F" w:themeColor="accent3" w:themeShade="BF"/>
          <w:sz w:val="20"/>
          <w:szCs w:val="20"/>
        </w:rPr>
        <w:t>.</w:t>
      </w:r>
      <w:r w:rsidRPr="00157C95">
        <w:rPr>
          <w:rFonts w:ascii="Arial" w:hAnsi="Arial" w:cs="Arial"/>
          <w:color w:val="1E5E9F" w:themeColor="accent3" w:themeShade="BF"/>
          <w:sz w:val="20"/>
          <w:szCs w:val="20"/>
        </w:rPr>
        <w:t xml:space="preserve">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006C7065" w:rsidRPr="00157C95">
        <w:rPr>
          <w:rFonts w:ascii="Arial" w:hAnsi="Arial" w:cs="Arial"/>
          <w:color w:val="000000"/>
          <w:sz w:val="20"/>
          <w:szCs w:val="20"/>
        </w:rPr>
        <w:t xml:space="preserve"> shall charge a </w:t>
      </w:r>
      <w:r w:rsidR="00CE004B" w:rsidRPr="00157C95">
        <w:rPr>
          <w:rFonts w:ascii="Arial" w:hAnsi="Arial" w:cs="Arial"/>
          <w:color w:val="000000"/>
          <w:sz w:val="20"/>
          <w:szCs w:val="20"/>
        </w:rPr>
        <w:t xml:space="preserve">not to exceed </w:t>
      </w:r>
      <w:r w:rsidR="006C7065" w:rsidRPr="00157C95">
        <w:rPr>
          <w:rFonts w:ascii="Arial" w:hAnsi="Arial" w:cs="Arial"/>
          <w:color w:val="000000"/>
          <w:sz w:val="20"/>
          <w:szCs w:val="20"/>
        </w:rPr>
        <w:t xml:space="preserve">fixed fee of </w:t>
      </w:r>
      <w:r w:rsidR="00E271F3" w:rsidRPr="00157C95">
        <w:rPr>
          <w:rFonts w:ascii="Arial" w:hAnsi="Arial" w:cs="Arial"/>
          <w:color w:val="000000"/>
          <w:sz w:val="20"/>
          <w:szCs w:val="20"/>
          <w:highlight w:val="yellow"/>
        </w:rPr>
        <w:t>$</w:t>
      </w:r>
      <w:r w:rsidR="005B520F" w:rsidRPr="00157C95">
        <w:rPr>
          <w:rFonts w:ascii="Arial" w:hAnsi="Arial" w:cs="Arial"/>
          <w:color w:val="000000"/>
          <w:sz w:val="20"/>
          <w:szCs w:val="20"/>
          <w:highlight w:val="yellow"/>
        </w:rPr>
        <w:t>29,900.00</w:t>
      </w:r>
      <w:r w:rsidR="00CE004B" w:rsidRPr="00157C95">
        <w:rPr>
          <w:rFonts w:ascii="Arial" w:hAnsi="Arial" w:cs="Arial"/>
          <w:color w:val="000000"/>
          <w:sz w:val="20"/>
          <w:szCs w:val="20"/>
        </w:rPr>
        <w:t xml:space="preserve"> in accordance with the attached Scope of Work (Exhibit A)</w:t>
      </w:r>
      <w:r w:rsidR="00E271F3" w:rsidRPr="00157C95">
        <w:rPr>
          <w:rFonts w:ascii="Arial" w:hAnsi="Arial" w:cs="Arial"/>
          <w:color w:val="000000"/>
          <w:sz w:val="20"/>
          <w:szCs w:val="20"/>
        </w:rPr>
        <w:t xml:space="preserve"> </w:t>
      </w:r>
      <w:r w:rsidR="006C7065" w:rsidRPr="00157C95">
        <w:rPr>
          <w:rFonts w:ascii="Arial" w:hAnsi="Arial" w:cs="Arial"/>
          <w:color w:val="000000"/>
          <w:sz w:val="20"/>
          <w:szCs w:val="20"/>
        </w:rPr>
        <w:t>to provide the Services set forth in Section 1 of this Agreement</w:t>
      </w:r>
      <w:r w:rsidR="00E271F3" w:rsidRPr="00157C95">
        <w:rPr>
          <w:rFonts w:ascii="Arial" w:hAnsi="Arial" w:cs="Arial"/>
          <w:color w:val="000000"/>
          <w:sz w:val="20"/>
          <w:szCs w:val="20"/>
        </w:rPr>
        <w:t>.</w:t>
      </w:r>
      <w:r w:rsidR="006C7065" w:rsidRPr="00157C95">
        <w:rPr>
          <w:rFonts w:ascii="Arial" w:hAnsi="Arial" w:cs="Arial"/>
          <w:color w:val="000000"/>
          <w:sz w:val="20"/>
          <w:szCs w:val="20"/>
        </w:rPr>
        <w:t xml:space="preserve"> Payment for any amounts due to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006C7065" w:rsidRPr="00157C95">
        <w:rPr>
          <w:rFonts w:ascii="Arial" w:hAnsi="Arial" w:cs="Arial"/>
          <w:color w:val="000000"/>
          <w:sz w:val="20"/>
          <w:szCs w:val="20"/>
        </w:rPr>
        <w:t xml:space="preserve"> under this Section 2 shall be made within </w:t>
      </w:r>
      <w:r w:rsidR="00E271F3" w:rsidRPr="00157C95">
        <w:rPr>
          <w:rFonts w:ascii="Arial" w:hAnsi="Arial" w:cs="Arial"/>
          <w:color w:val="000000"/>
          <w:sz w:val="20"/>
          <w:szCs w:val="20"/>
        </w:rPr>
        <w:t>30</w:t>
      </w:r>
      <w:r w:rsidR="006C7065" w:rsidRPr="00157C95">
        <w:rPr>
          <w:rFonts w:ascii="Arial" w:hAnsi="Arial" w:cs="Arial"/>
          <w:color w:val="000000"/>
          <w:sz w:val="20"/>
          <w:szCs w:val="20"/>
        </w:rPr>
        <w:t xml:space="preserve"> days of receipt by Client of an itemized bill from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006C7065" w:rsidRPr="00157C95">
        <w:rPr>
          <w:rFonts w:ascii="Arial" w:hAnsi="Arial" w:cs="Arial"/>
          <w:color w:val="000000"/>
          <w:sz w:val="20"/>
          <w:szCs w:val="20"/>
        </w:rPr>
        <w:t xml:space="preserve"> setting forth the amounts to be paid, and the dates to which such payments correspond.   </w:t>
      </w:r>
    </w:p>
    <w:p w14:paraId="51B8E254" w14:textId="4F610317" w:rsidR="00750888" w:rsidRPr="00157C95" w:rsidRDefault="00542291" w:rsidP="00157C95">
      <w:pPr>
        <w:autoSpaceDE w:val="0"/>
        <w:autoSpaceDN w:val="0"/>
        <w:adjustRightInd w:val="0"/>
        <w:spacing w:before="60" w:after="120"/>
        <w:ind w:right="43"/>
        <w:jc w:val="both"/>
        <w:rPr>
          <w:rFonts w:ascii="Arial" w:hAnsi="Arial" w:cs="Arial"/>
          <w:color w:val="000000"/>
          <w:sz w:val="20"/>
          <w:szCs w:val="20"/>
        </w:rPr>
      </w:pPr>
      <w:r w:rsidRPr="00157C95">
        <w:rPr>
          <w:rFonts w:ascii="Arial" w:hAnsi="Arial" w:cs="Arial"/>
          <w:b/>
          <w:color w:val="1E5E9F" w:themeColor="accent3" w:themeShade="BF"/>
          <w:sz w:val="20"/>
          <w:szCs w:val="20"/>
          <w:u w:val="single"/>
        </w:rPr>
        <w:t>Expenses</w:t>
      </w:r>
      <w:r w:rsidRPr="00157C95">
        <w:rPr>
          <w:rFonts w:ascii="Arial" w:hAnsi="Arial" w:cs="Arial"/>
          <w:b/>
          <w:color w:val="1E5E9F" w:themeColor="accent3" w:themeShade="BF"/>
          <w:sz w:val="20"/>
          <w:szCs w:val="20"/>
        </w:rPr>
        <w:t>.</w:t>
      </w:r>
      <w:r w:rsidRPr="00157C95">
        <w:rPr>
          <w:rFonts w:ascii="Arial" w:hAnsi="Arial" w:cs="Arial"/>
          <w:color w:val="1E5E9F" w:themeColor="accent3" w:themeShade="BF"/>
          <w:sz w:val="20"/>
          <w:szCs w:val="20"/>
        </w:rPr>
        <w:t xml:space="preserve">  </w:t>
      </w:r>
      <w:r w:rsidRPr="00157C95">
        <w:rPr>
          <w:rFonts w:ascii="Arial" w:hAnsi="Arial" w:cs="Arial"/>
          <w:color w:val="000000"/>
          <w:sz w:val="20"/>
          <w:szCs w:val="20"/>
        </w:rPr>
        <w:t xml:space="preserve">Client shall reimburse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Pr="00157C95">
        <w:rPr>
          <w:rFonts w:ascii="Arial" w:hAnsi="Arial" w:cs="Arial"/>
          <w:color w:val="000000"/>
          <w:sz w:val="20"/>
          <w:szCs w:val="20"/>
        </w:rPr>
        <w:t xml:space="preserve"> for any expenses paid or incurred by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Pr="00157C95">
        <w:rPr>
          <w:rFonts w:ascii="Arial" w:hAnsi="Arial" w:cs="Arial"/>
          <w:color w:val="000000"/>
          <w:sz w:val="20"/>
          <w:szCs w:val="20"/>
        </w:rPr>
        <w:t xml:space="preserve"> in the performance of its duties under this Agreement</w:t>
      </w:r>
      <w:r w:rsidR="008B2DBB" w:rsidRPr="00157C95">
        <w:rPr>
          <w:rFonts w:ascii="Arial" w:hAnsi="Arial" w:cs="Arial"/>
          <w:color w:val="000000"/>
          <w:sz w:val="20"/>
          <w:szCs w:val="20"/>
        </w:rPr>
        <w:t xml:space="preserve"> only if such expenses were incurred after a written approval from Client.</w:t>
      </w:r>
      <w:r w:rsidRPr="00157C95">
        <w:rPr>
          <w:rFonts w:ascii="Arial" w:hAnsi="Arial" w:cs="Arial"/>
          <w:color w:val="000000"/>
          <w:sz w:val="20"/>
          <w:szCs w:val="20"/>
        </w:rPr>
        <w:t xml:space="preserve">  </w:t>
      </w:r>
    </w:p>
    <w:p w14:paraId="62B8700A" w14:textId="172E8559" w:rsidR="00E930E4" w:rsidRPr="00157C95" w:rsidRDefault="00E930E4" w:rsidP="00157C95">
      <w:pPr>
        <w:autoSpaceDE w:val="0"/>
        <w:autoSpaceDN w:val="0"/>
        <w:adjustRightInd w:val="0"/>
        <w:spacing w:before="60" w:after="120"/>
        <w:ind w:right="43"/>
        <w:jc w:val="both"/>
        <w:rPr>
          <w:rFonts w:ascii="Arial" w:hAnsi="Arial" w:cs="Arial"/>
          <w:color w:val="000000"/>
          <w:sz w:val="20"/>
          <w:szCs w:val="20"/>
        </w:rPr>
      </w:pPr>
      <w:r w:rsidRPr="00157C95">
        <w:rPr>
          <w:rFonts w:ascii="Arial" w:hAnsi="Arial" w:cs="Arial"/>
          <w:b/>
          <w:color w:val="1E5E9F" w:themeColor="accent3" w:themeShade="BF"/>
          <w:sz w:val="20"/>
          <w:szCs w:val="20"/>
          <w:u w:val="single"/>
        </w:rPr>
        <w:t>Additional Service Fees.</w:t>
      </w:r>
      <w:r w:rsidRPr="00157C95">
        <w:rPr>
          <w:rFonts w:ascii="Arial" w:hAnsi="Arial" w:cs="Arial"/>
          <w:b/>
          <w:color w:val="1E5E9F" w:themeColor="accent3" w:themeShade="BF"/>
          <w:sz w:val="20"/>
          <w:szCs w:val="20"/>
        </w:rPr>
        <w:t xml:space="preserve">  </w:t>
      </w:r>
      <w:r w:rsidRPr="00157C95">
        <w:rPr>
          <w:rFonts w:ascii="Arial" w:hAnsi="Arial" w:cs="Arial"/>
          <w:sz w:val="20"/>
          <w:szCs w:val="20"/>
        </w:rPr>
        <w:t xml:space="preserve">For one-time projects or additional services requested not outlined in the scope of work, </w:t>
      </w:r>
      <w:r w:rsidR="00D93556" w:rsidRPr="00157C95">
        <w:rPr>
          <w:rFonts w:ascii="Arial" w:hAnsi="Arial" w:cs="Arial"/>
          <w:sz w:val="20"/>
          <w:szCs w:val="20"/>
        </w:rPr>
        <w:t xml:space="preserve">SBrand </w:t>
      </w:r>
      <w:r w:rsidR="00167FD7" w:rsidRPr="00157C95">
        <w:rPr>
          <w:rFonts w:ascii="Arial" w:hAnsi="Arial" w:cs="Arial"/>
          <w:sz w:val="20"/>
          <w:szCs w:val="20"/>
        </w:rPr>
        <w:t>Solutions</w:t>
      </w:r>
      <w:r w:rsidRPr="00157C95">
        <w:rPr>
          <w:rFonts w:ascii="Arial" w:hAnsi="Arial" w:cs="Arial"/>
          <w:sz w:val="20"/>
          <w:szCs w:val="20"/>
        </w:rPr>
        <w:t xml:space="preserve"> shall charge </w:t>
      </w:r>
      <w:r w:rsidR="00BF79ED" w:rsidRPr="00157C95">
        <w:rPr>
          <w:rFonts w:ascii="Arial" w:hAnsi="Arial" w:cs="Arial"/>
          <w:sz w:val="20"/>
          <w:szCs w:val="20"/>
        </w:rPr>
        <w:t>a fee for</w:t>
      </w:r>
      <w:r w:rsidRPr="00157C95">
        <w:rPr>
          <w:rFonts w:ascii="Arial" w:hAnsi="Arial" w:cs="Arial"/>
          <w:sz w:val="20"/>
          <w:szCs w:val="20"/>
        </w:rPr>
        <w:t xml:space="preserve"> Services provided to Client. </w:t>
      </w:r>
      <w:r w:rsidR="00670775" w:rsidRPr="00157C95">
        <w:rPr>
          <w:rFonts w:ascii="Arial" w:hAnsi="Arial" w:cs="Arial"/>
          <w:sz w:val="20"/>
          <w:szCs w:val="20"/>
        </w:rPr>
        <w:t>Prior to any work</w:t>
      </w:r>
      <w:r w:rsidRPr="00157C95">
        <w:rPr>
          <w:rFonts w:ascii="Arial" w:hAnsi="Arial" w:cs="Arial"/>
          <w:sz w:val="20"/>
          <w:szCs w:val="20"/>
        </w:rPr>
        <w:t xml:space="preserve">, </w:t>
      </w:r>
      <w:r w:rsidR="00D93556" w:rsidRPr="00157C95">
        <w:rPr>
          <w:rFonts w:ascii="Arial" w:hAnsi="Arial" w:cs="Arial"/>
          <w:sz w:val="20"/>
          <w:szCs w:val="20"/>
        </w:rPr>
        <w:t xml:space="preserve">SBrand </w:t>
      </w:r>
      <w:r w:rsidR="00167FD7" w:rsidRPr="00157C95">
        <w:rPr>
          <w:rFonts w:ascii="Arial" w:hAnsi="Arial" w:cs="Arial"/>
          <w:sz w:val="20"/>
          <w:szCs w:val="20"/>
        </w:rPr>
        <w:t>Solutions</w:t>
      </w:r>
      <w:r w:rsidRPr="00157C95">
        <w:rPr>
          <w:rFonts w:ascii="Arial" w:hAnsi="Arial" w:cs="Arial"/>
          <w:sz w:val="20"/>
          <w:szCs w:val="20"/>
        </w:rPr>
        <w:t xml:space="preserve"> will provide a </w:t>
      </w:r>
      <w:r w:rsidR="00670775" w:rsidRPr="00157C95">
        <w:rPr>
          <w:rFonts w:ascii="Arial" w:hAnsi="Arial" w:cs="Arial"/>
          <w:sz w:val="20"/>
          <w:szCs w:val="20"/>
        </w:rPr>
        <w:t xml:space="preserve">written </w:t>
      </w:r>
      <w:r w:rsidRPr="00157C95">
        <w:rPr>
          <w:rFonts w:ascii="Arial" w:hAnsi="Arial" w:cs="Arial"/>
          <w:sz w:val="20"/>
          <w:szCs w:val="20"/>
        </w:rPr>
        <w:t>quote for these services, which will be approved</w:t>
      </w:r>
      <w:r w:rsidR="00670775" w:rsidRPr="00157C95">
        <w:rPr>
          <w:rFonts w:ascii="Arial" w:hAnsi="Arial" w:cs="Arial"/>
          <w:sz w:val="20"/>
          <w:szCs w:val="20"/>
        </w:rPr>
        <w:t xml:space="preserve"> by the Client in writing</w:t>
      </w:r>
      <w:r w:rsidRPr="00157C95">
        <w:rPr>
          <w:rFonts w:ascii="Arial" w:hAnsi="Arial" w:cs="Arial"/>
          <w:sz w:val="20"/>
          <w:szCs w:val="20"/>
        </w:rPr>
        <w:t xml:space="preserve"> prior to beginning the work. Once complete, </w:t>
      </w:r>
      <w:r w:rsidR="00D93556" w:rsidRPr="00157C95">
        <w:rPr>
          <w:rFonts w:ascii="Arial" w:hAnsi="Arial" w:cs="Arial"/>
          <w:sz w:val="20"/>
          <w:szCs w:val="20"/>
        </w:rPr>
        <w:t xml:space="preserve">SBrand </w:t>
      </w:r>
      <w:r w:rsidR="00167FD7" w:rsidRPr="00157C95">
        <w:rPr>
          <w:rFonts w:ascii="Arial" w:hAnsi="Arial" w:cs="Arial"/>
          <w:sz w:val="20"/>
          <w:szCs w:val="20"/>
        </w:rPr>
        <w:t>Solutions</w:t>
      </w:r>
      <w:r w:rsidRPr="00157C95">
        <w:rPr>
          <w:rFonts w:ascii="Arial" w:hAnsi="Arial" w:cs="Arial"/>
          <w:sz w:val="20"/>
          <w:szCs w:val="20"/>
        </w:rPr>
        <w:t xml:space="preserve"> shall provide an itemized statement </w:t>
      </w:r>
      <w:r w:rsidR="00B244F8" w:rsidRPr="00157C95">
        <w:rPr>
          <w:rFonts w:ascii="Arial" w:hAnsi="Arial" w:cs="Arial"/>
          <w:sz w:val="20"/>
          <w:szCs w:val="20"/>
        </w:rPr>
        <w:t xml:space="preserve">with a </w:t>
      </w:r>
      <w:r w:rsidRPr="00157C95">
        <w:rPr>
          <w:rFonts w:ascii="Arial" w:hAnsi="Arial" w:cs="Arial"/>
          <w:sz w:val="20"/>
          <w:szCs w:val="20"/>
        </w:rPr>
        <w:t>detailed description of the Services performed during such month, and the total amount payable by Client for such Services</w:t>
      </w:r>
    </w:p>
    <w:p w14:paraId="3CCFA46E" w14:textId="3D5CB5A0" w:rsidR="00A64790" w:rsidRPr="00157C95" w:rsidRDefault="00217638" w:rsidP="00157C95">
      <w:pPr>
        <w:autoSpaceDE w:val="0"/>
        <w:autoSpaceDN w:val="0"/>
        <w:adjustRightInd w:val="0"/>
        <w:spacing w:before="60" w:after="120"/>
        <w:ind w:right="43"/>
        <w:jc w:val="both"/>
        <w:rPr>
          <w:rFonts w:ascii="Arial" w:hAnsi="Arial" w:cs="Arial"/>
          <w:color w:val="000000"/>
          <w:sz w:val="20"/>
          <w:szCs w:val="20"/>
        </w:rPr>
      </w:pPr>
      <w:r w:rsidRPr="00157C95">
        <w:rPr>
          <w:rFonts w:ascii="Arial" w:hAnsi="Arial" w:cs="Arial"/>
          <w:b/>
          <w:color w:val="1E5E9F" w:themeColor="accent3" w:themeShade="BF"/>
          <w:sz w:val="20"/>
          <w:szCs w:val="20"/>
          <w:u w:val="single"/>
        </w:rPr>
        <w:t>Term of Agreement</w:t>
      </w:r>
      <w:r w:rsidRPr="00157C95">
        <w:rPr>
          <w:rFonts w:ascii="Arial" w:hAnsi="Arial" w:cs="Arial"/>
          <w:b/>
          <w:color w:val="1E5E9F" w:themeColor="accent3" w:themeShade="BF"/>
          <w:sz w:val="20"/>
          <w:szCs w:val="20"/>
        </w:rPr>
        <w:t>.</w:t>
      </w:r>
      <w:r w:rsidR="00627DF0" w:rsidRPr="00157C95">
        <w:rPr>
          <w:rFonts w:ascii="Arial" w:hAnsi="Arial" w:cs="Arial"/>
          <w:color w:val="1E5E9F" w:themeColor="accent3" w:themeShade="BF"/>
          <w:sz w:val="20"/>
          <w:szCs w:val="20"/>
        </w:rPr>
        <w:t xml:space="preserve"> </w:t>
      </w:r>
      <w:r w:rsidR="00627DF0" w:rsidRPr="00157C95">
        <w:rPr>
          <w:rFonts w:ascii="Arial" w:hAnsi="Arial" w:cs="Arial"/>
          <w:color w:val="000000"/>
          <w:sz w:val="20"/>
          <w:szCs w:val="20"/>
        </w:rPr>
        <w:t>Th</w:t>
      </w:r>
      <w:r w:rsidR="00E023B0" w:rsidRPr="00157C95">
        <w:rPr>
          <w:rFonts w:ascii="Arial" w:hAnsi="Arial" w:cs="Arial"/>
          <w:color w:val="000000"/>
          <w:sz w:val="20"/>
          <w:szCs w:val="20"/>
        </w:rPr>
        <w:t xml:space="preserve">is Agreement shall commence on the Effective Date, and shall continue until </w:t>
      </w:r>
      <w:r w:rsidR="0086197D" w:rsidRPr="00157C95">
        <w:rPr>
          <w:rFonts w:ascii="Arial" w:hAnsi="Arial" w:cs="Arial"/>
          <w:color w:val="000000"/>
          <w:sz w:val="20"/>
          <w:szCs w:val="20"/>
        </w:rPr>
        <w:t>one of the following events has occurred: (a) all of the S</w:t>
      </w:r>
      <w:r w:rsidR="00E023B0" w:rsidRPr="00157C95">
        <w:rPr>
          <w:rFonts w:ascii="Arial" w:hAnsi="Arial" w:cs="Arial"/>
          <w:color w:val="000000"/>
          <w:sz w:val="20"/>
          <w:szCs w:val="20"/>
        </w:rPr>
        <w:t>ervices have been fully performed, and full payment has been made in accordance with Section 2; (b) it bec</w:t>
      </w:r>
      <w:r w:rsidR="0086197D" w:rsidRPr="00157C95">
        <w:rPr>
          <w:rFonts w:ascii="Arial" w:hAnsi="Arial" w:cs="Arial"/>
          <w:color w:val="000000"/>
          <w:sz w:val="20"/>
          <w:szCs w:val="20"/>
        </w:rPr>
        <w:t>omes impossible to perform the S</w:t>
      </w:r>
      <w:r w:rsidR="00E023B0" w:rsidRPr="00157C95">
        <w:rPr>
          <w:rFonts w:ascii="Arial" w:hAnsi="Arial" w:cs="Arial"/>
          <w:color w:val="000000"/>
          <w:sz w:val="20"/>
          <w:szCs w:val="20"/>
        </w:rPr>
        <w:t xml:space="preserve">ervices by reason of circumstances beyond the control of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00597F58" w:rsidRPr="00157C95">
        <w:rPr>
          <w:rFonts w:ascii="Arial" w:hAnsi="Arial" w:cs="Arial"/>
          <w:color w:val="000000"/>
          <w:sz w:val="20"/>
          <w:szCs w:val="20"/>
        </w:rPr>
        <w:t xml:space="preserve">, and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00597F58" w:rsidRPr="00157C95">
        <w:rPr>
          <w:rFonts w:ascii="Arial" w:hAnsi="Arial" w:cs="Arial"/>
          <w:color w:val="000000"/>
          <w:sz w:val="20"/>
          <w:szCs w:val="20"/>
        </w:rPr>
        <w:t xml:space="preserve"> provides notice of such impossibility to Client</w:t>
      </w:r>
      <w:r w:rsidR="00E023B0" w:rsidRPr="00157C95">
        <w:rPr>
          <w:rFonts w:ascii="Arial" w:hAnsi="Arial" w:cs="Arial"/>
          <w:color w:val="000000"/>
          <w:sz w:val="20"/>
          <w:szCs w:val="20"/>
        </w:rPr>
        <w:t xml:space="preserve">; (c) Client is </w:t>
      </w:r>
      <w:r w:rsidR="00597F58" w:rsidRPr="00157C95">
        <w:rPr>
          <w:rFonts w:ascii="Arial" w:hAnsi="Arial" w:cs="Arial"/>
          <w:color w:val="000000"/>
          <w:sz w:val="20"/>
          <w:szCs w:val="20"/>
        </w:rPr>
        <w:t xml:space="preserve">bankrupt, insolvent, or otherwise </w:t>
      </w:r>
      <w:r w:rsidR="00E023B0" w:rsidRPr="00157C95">
        <w:rPr>
          <w:rFonts w:ascii="Arial" w:hAnsi="Arial" w:cs="Arial"/>
          <w:color w:val="000000"/>
          <w:sz w:val="20"/>
          <w:szCs w:val="20"/>
        </w:rPr>
        <w:t xml:space="preserve">unable or unwilling to make payment, as set forth in Section 2; (d)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00FB0BEE" w:rsidRPr="00157C95">
        <w:rPr>
          <w:rFonts w:ascii="Arial" w:hAnsi="Arial" w:cs="Arial"/>
          <w:color w:val="000000"/>
          <w:sz w:val="20"/>
          <w:szCs w:val="20"/>
        </w:rPr>
        <w:t xml:space="preserve"> gives notice of its</w:t>
      </w:r>
      <w:r w:rsidR="00E023B0" w:rsidRPr="00157C95">
        <w:rPr>
          <w:rFonts w:ascii="Arial" w:hAnsi="Arial" w:cs="Arial"/>
          <w:color w:val="000000"/>
          <w:sz w:val="20"/>
          <w:szCs w:val="20"/>
        </w:rPr>
        <w:t xml:space="preserve"> intent to terminate the agreement</w:t>
      </w:r>
      <w:r w:rsidR="00597F58" w:rsidRPr="00157C95">
        <w:rPr>
          <w:rFonts w:ascii="Arial" w:hAnsi="Arial" w:cs="Arial"/>
          <w:color w:val="000000"/>
          <w:sz w:val="20"/>
          <w:szCs w:val="20"/>
        </w:rPr>
        <w:t>, which termination shall take place as set forth in such notice</w:t>
      </w:r>
      <w:r w:rsidR="00FB0BEE" w:rsidRPr="00157C95">
        <w:rPr>
          <w:rFonts w:ascii="Arial" w:hAnsi="Arial" w:cs="Arial"/>
          <w:color w:val="000000"/>
          <w:sz w:val="20"/>
          <w:szCs w:val="20"/>
        </w:rPr>
        <w:t>; or (e) Client gives notice of its intent to terminate the agreement, which termination shall take place as set forth in such notice, but in no event shall such termination take place less than fourteen (14) days from the date of notice</w:t>
      </w:r>
      <w:r w:rsidR="00E023B0" w:rsidRPr="00157C95">
        <w:rPr>
          <w:rFonts w:ascii="Arial" w:hAnsi="Arial" w:cs="Arial"/>
          <w:color w:val="000000"/>
          <w:sz w:val="20"/>
          <w:szCs w:val="20"/>
        </w:rPr>
        <w:t xml:space="preserve">.  Notwithstanding the foregoing, </w:t>
      </w:r>
      <w:r w:rsidR="00A34BB3" w:rsidRPr="00157C95">
        <w:rPr>
          <w:rFonts w:ascii="Arial" w:hAnsi="Arial" w:cs="Arial"/>
          <w:color w:val="000000"/>
          <w:sz w:val="20"/>
          <w:szCs w:val="20"/>
        </w:rPr>
        <w:t xml:space="preserve">the occurrence of any of the events listed in this Section shall not excuse Client from making full payment as set forth in Section </w:t>
      </w:r>
      <w:r w:rsidR="00A64790" w:rsidRPr="00157C95">
        <w:rPr>
          <w:rFonts w:ascii="Arial" w:hAnsi="Arial" w:cs="Arial"/>
          <w:color w:val="000000"/>
          <w:sz w:val="20"/>
          <w:szCs w:val="20"/>
        </w:rPr>
        <w:t>2</w:t>
      </w:r>
      <w:r w:rsidR="00A34BB3" w:rsidRPr="00157C95">
        <w:rPr>
          <w:rFonts w:ascii="Arial" w:hAnsi="Arial" w:cs="Arial"/>
          <w:color w:val="000000"/>
          <w:sz w:val="20"/>
          <w:szCs w:val="20"/>
        </w:rPr>
        <w:t xml:space="preserve"> for any </w:t>
      </w:r>
      <w:r w:rsidR="00542291" w:rsidRPr="00157C95">
        <w:rPr>
          <w:rFonts w:ascii="Arial" w:hAnsi="Arial" w:cs="Arial"/>
          <w:color w:val="000000"/>
          <w:sz w:val="20"/>
          <w:szCs w:val="20"/>
        </w:rPr>
        <w:t xml:space="preserve">time during which </w:t>
      </w:r>
      <w:r w:rsidR="00294D6B" w:rsidRPr="00157C95">
        <w:rPr>
          <w:rFonts w:ascii="Arial" w:hAnsi="Arial" w:cs="Arial"/>
          <w:color w:val="000000"/>
          <w:sz w:val="20"/>
          <w:szCs w:val="20"/>
        </w:rPr>
        <w:t>the S</w:t>
      </w:r>
      <w:r w:rsidR="00A34BB3" w:rsidRPr="00157C95">
        <w:rPr>
          <w:rFonts w:ascii="Arial" w:hAnsi="Arial" w:cs="Arial"/>
          <w:color w:val="000000"/>
          <w:sz w:val="20"/>
          <w:szCs w:val="20"/>
        </w:rPr>
        <w:t xml:space="preserve">ervices </w:t>
      </w:r>
      <w:r w:rsidR="00542291" w:rsidRPr="00157C95">
        <w:rPr>
          <w:rFonts w:ascii="Arial" w:hAnsi="Arial" w:cs="Arial"/>
          <w:color w:val="000000"/>
          <w:sz w:val="20"/>
          <w:szCs w:val="20"/>
        </w:rPr>
        <w:t xml:space="preserve">are </w:t>
      </w:r>
      <w:r w:rsidR="00A34BB3" w:rsidRPr="00157C95">
        <w:rPr>
          <w:rFonts w:ascii="Arial" w:hAnsi="Arial" w:cs="Arial"/>
          <w:color w:val="000000"/>
          <w:sz w:val="20"/>
          <w:szCs w:val="20"/>
        </w:rPr>
        <w:t xml:space="preserve">actually provided by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00A64790" w:rsidRPr="00157C95">
        <w:rPr>
          <w:rFonts w:ascii="Arial" w:hAnsi="Arial" w:cs="Arial"/>
          <w:color w:val="000000"/>
          <w:sz w:val="20"/>
          <w:szCs w:val="20"/>
        </w:rPr>
        <w:t xml:space="preserve"> or during which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00A64790" w:rsidRPr="00157C95">
        <w:rPr>
          <w:rFonts w:ascii="Arial" w:hAnsi="Arial" w:cs="Arial"/>
          <w:color w:val="000000"/>
          <w:sz w:val="20"/>
          <w:szCs w:val="20"/>
        </w:rPr>
        <w:t xml:space="preserve"> wa</w:t>
      </w:r>
      <w:r w:rsidR="00294D6B" w:rsidRPr="00157C95">
        <w:rPr>
          <w:rFonts w:ascii="Arial" w:hAnsi="Arial" w:cs="Arial"/>
          <w:color w:val="000000"/>
          <w:sz w:val="20"/>
          <w:szCs w:val="20"/>
        </w:rPr>
        <w:t>s obligated to provide the S</w:t>
      </w:r>
      <w:r w:rsidR="00597F58" w:rsidRPr="00157C95">
        <w:rPr>
          <w:rFonts w:ascii="Arial" w:hAnsi="Arial" w:cs="Arial"/>
          <w:color w:val="000000"/>
          <w:sz w:val="20"/>
          <w:szCs w:val="20"/>
        </w:rPr>
        <w:t>ervices.  For purposes of this Section, the term “insolvent” shall mean having liabilities in excess of assets, or the failure to pay regular obligations in a timely manner.</w:t>
      </w:r>
      <w:r w:rsidR="00A34BB3" w:rsidRPr="00157C95">
        <w:rPr>
          <w:rFonts w:ascii="Arial" w:hAnsi="Arial" w:cs="Arial"/>
          <w:color w:val="000000"/>
          <w:sz w:val="20"/>
          <w:szCs w:val="20"/>
        </w:rPr>
        <w:t xml:space="preserve"> </w:t>
      </w:r>
    </w:p>
    <w:p w14:paraId="04E3E9BB" w14:textId="163EDCB6" w:rsidR="00A64790" w:rsidRPr="00157C95" w:rsidRDefault="00FA13D7" w:rsidP="00157C95">
      <w:pPr>
        <w:autoSpaceDE w:val="0"/>
        <w:autoSpaceDN w:val="0"/>
        <w:adjustRightInd w:val="0"/>
        <w:spacing w:before="60" w:after="120"/>
        <w:ind w:right="43"/>
        <w:jc w:val="both"/>
        <w:rPr>
          <w:rFonts w:ascii="Arial" w:hAnsi="Arial" w:cs="Arial"/>
          <w:color w:val="000000"/>
          <w:sz w:val="20"/>
          <w:szCs w:val="20"/>
        </w:rPr>
      </w:pPr>
      <w:r w:rsidRPr="00157C95">
        <w:rPr>
          <w:rFonts w:ascii="Arial" w:hAnsi="Arial" w:cs="Arial"/>
          <w:b/>
          <w:color w:val="1E5E9F" w:themeColor="accent3" w:themeShade="BF"/>
          <w:sz w:val="20"/>
          <w:szCs w:val="20"/>
          <w:u w:val="single"/>
        </w:rPr>
        <w:lastRenderedPageBreak/>
        <w:t>Periodic Reports</w:t>
      </w:r>
      <w:r w:rsidRPr="00157C95">
        <w:rPr>
          <w:rFonts w:ascii="Arial" w:hAnsi="Arial" w:cs="Arial"/>
          <w:b/>
          <w:color w:val="1E5E9F" w:themeColor="accent3" w:themeShade="BF"/>
          <w:sz w:val="20"/>
          <w:szCs w:val="20"/>
        </w:rPr>
        <w:t>.</w:t>
      </w:r>
      <w:r w:rsidRPr="00157C95">
        <w:rPr>
          <w:rFonts w:ascii="Arial" w:hAnsi="Arial" w:cs="Arial"/>
          <w:color w:val="1E5E9F" w:themeColor="accent3" w:themeShade="BF"/>
          <w:sz w:val="20"/>
          <w:szCs w:val="20"/>
        </w:rPr>
        <w:t xml:space="preserve">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Pr="00157C95">
        <w:rPr>
          <w:rFonts w:ascii="Arial" w:hAnsi="Arial" w:cs="Arial"/>
          <w:color w:val="000000"/>
          <w:sz w:val="20"/>
          <w:szCs w:val="20"/>
        </w:rPr>
        <w:t xml:space="preserve"> shall provide periodic reports to </w:t>
      </w:r>
      <w:r w:rsidR="00542291" w:rsidRPr="00157C95">
        <w:rPr>
          <w:rFonts w:ascii="Arial" w:hAnsi="Arial" w:cs="Arial"/>
          <w:color w:val="000000"/>
          <w:sz w:val="20"/>
          <w:szCs w:val="20"/>
        </w:rPr>
        <w:t>Client</w:t>
      </w:r>
      <w:r w:rsidR="001F0530" w:rsidRPr="00157C95">
        <w:rPr>
          <w:rFonts w:ascii="Arial" w:hAnsi="Arial" w:cs="Arial"/>
          <w:color w:val="000000"/>
          <w:sz w:val="20"/>
          <w:szCs w:val="20"/>
        </w:rPr>
        <w:t>, but not less frequently than</w:t>
      </w:r>
      <w:r w:rsidRPr="00157C95">
        <w:rPr>
          <w:rFonts w:ascii="Arial" w:hAnsi="Arial" w:cs="Arial"/>
          <w:color w:val="000000"/>
          <w:sz w:val="20"/>
          <w:szCs w:val="20"/>
        </w:rPr>
        <w:t xml:space="preserve"> </w:t>
      </w:r>
      <w:r w:rsidR="009B4738" w:rsidRPr="00157C95">
        <w:rPr>
          <w:rFonts w:ascii="Arial" w:hAnsi="Arial" w:cs="Arial"/>
          <w:color w:val="000000"/>
          <w:sz w:val="20"/>
          <w:szCs w:val="20"/>
        </w:rPr>
        <w:t>monthly</w:t>
      </w:r>
      <w:r w:rsidR="006C7065" w:rsidRPr="00157C95">
        <w:rPr>
          <w:rFonts w:ascii="Arial" w:hAnsi="Arial" w:cs="Arial"/>
          <w:color w:val="000000"/>
          <w:sz w:val="20"/>
          <w:szCs w:val="20"/>
        </w:rPr>
        <w:t xml:space="preserve"> </w:t>
      </w:r>
      <w:r w:rsidR="00A64790" w:rsidRPr="00157C95">
        <w:rPr>
          <w:rFonts w:ascii="Arial" w:hAnsi="Arial" w:cs="Arial"/>
          <w:color w:val="000000"/>
          <w:sz w:val="20"/>
          <w:szCs w:val="20"/>
        </w:rPr>
        <w:t>detailing the</w:t>
      </w:r>
      <w:r w:rsidRPr="00157C95">
        <w:rPr>
          <w:rFonts w:ascii="Arial" w:hAnsi="Arial" w:cs="Arial"/>
          <w:color w:val="000000"/>
          <w:sz w:val="20"/>
          <w:szCs w:val="20"/>
        </w:rPr>
        <w:t xml:space="preserve"> progress </w:t>
      </w:r>
      <w:r w:rsidR="00A64790" w:rsidRPr="00157C95">
        <w:rPr>
          <w:rFonts w:ascii="Arial" w:hAnsi="Arial" w:cs="Arial"/>
          <w:color w:val="000000"/>
          <w:sz w:val="20"/>
          <w:szCs w:val="20"/>
        </w:rPr>
        <w:t xml:space="preserve">of the Services, and/or any material developments pertaining to the Services.  </w:t>
      </w:r>
    </w:p>
    <w:p w14:paraId="368A4F46" w14:textId="757CD39E" w:rsidR="00207FD8" w:rsidRPr="00157C95" w:rsidRDefault="007A4543" w:rsidP="00157C95">
      <w:pPr>
        <w:autoSpaceDE w:val="0"/>
        <w:autoSpaceDN w:val="0"/>
        <w:adjustRightInd w:val="0"/>
        <w:spacing w:before="60" w:after="120"/>
        <w:ind w:right="43"/>
        <w:jc w:val="both"/>
        <w:rPr>
          <w:rFonts w:ascii="Arial" w:hAnsi="Arial" w:cs="Arial"/>
          <w:color w:val="000000"/>
          <w:sz w:val="20"/>
          <w:szCs w:val="20"/>
        </w:rPr>
      </w:pPr>
      <w:r w:rsidRPr="00157C95">
        <w:rPr>
          <w:rFonts w:ascii="Arial" w:hAnsi="Arial" w:cs="Arial"/>
          <w:b/>
          <w:color w:val="1E5E9F" w:themeColor="accent3" w:themeShade="BF"/>
          <w:sz w:val="20"/>
          <w:szCs w:val="20"/>
          <w:u w:val="single"/>
        </w:rPr>
        <w:t>Publicity Rights.</w:t>
      </w:r>
      <w:r w:rsidRPr="00157C95">
        <w:rPr>
          <w:rFonts w:ascii="Arial" w:hAnsi="Arial" w:cs="Arial"/>
          <w:color w:val="000000"/>
          <w:sz w:val="20"/>
          <w:szCs w:val="20"/>
        </w:rPr>
        <w:t xml:space="preserve">  </w:t>
      </w:r>
      <w:r w:rsidR="00A10C0B" w:rsidRPr="00157C95">
        <w:rPr>
          <w:rFonts w:ascii="Arial" w:hAnsi="Arial" w:cs="Arial"/>
          <w:color w:val="000000"/>
          <w:sz w:val="20"/>
          <w:szCs w:val="20"/>
        </w:rPr>
        <w:t>Client</w:t>
      </w:r>
      <w:r w:rsidRPr="00157C95">
        <w:rPr>
          <w:rFonts w:ascii="Arial" w:hAnsi="Arial" w:cs="Arial"/>
          <w:color w:val="000000"/>
          <w:sz w:val="20"/>
          <w:szCs w:val="20"/>
        </w:rPr>
        <w:t xml:space="preserve"> grants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Pr="00157C95">
        <w:rPr>
          <w:rFonts w:ascii="Arial" w:hAnsi="Arial" w:cs="Arial"/>
          <w:color w:val="000000"/>
          <w:sz w:val="20"/>
          <w:szCs w:val="20"/>
        </w:rPr>
        <w:t xml:space="preserve"> the right to </w:t>
      </w:r>
      <w:r w:rsidR="00542291" w:rsidRPr="00157C95">
        <w:rPr>
          <w:rFonts w:ascii="Arial" w:hAnsi="Arial" w:cs="Arial"/>
          <w:color w:val="000000"/>
          <w:sz w:val="20"/>
          <w:szCs w:val="20"/>
        </w:rPr>
        <w:t xml:space="preserve">use, broadcast, </w:t>
      </w:r>
      <w:r w:rsidRPr="00157C95">
        <w:rPr>
          <w:rFonts w:ascii="Arial" w:hAnsi="Arial" w:cs="Arial"/>
          <w:color w:val="000000"/>
          <w:sz w:val="20"/>
          <w:szCs w:val="20"/>
        </w:rPr>
        <w:t xml:space="preserve">advertise or otherwise make public certain information about </w:t>
      </w:r>
      <w:r w:rsidR="00A10C0B" w:rsidRPr="00157C95">
        <w:rPr>
          <w:rFonts w:ascii="Arial" w:hAnsi="Arial" w:cs="Arial"/>
          <w:color w:val="000000"/>
          <w:sz w:val="20"/>
          <w:szCs w:val="20"/>
        </w:rPr>
        <w:t>Client</w:t>
      </w:r>
      <w:r w:rsidR="00C44497" w:rsidRPr="00157C95">
        <w:rPr>
          <w:rFonts w:ascii="Arial" w:hAnsi="Arial" w:cs="Arial"/>
          <w:color w:val="000000"/>
          <w:sz w:val="20"/>
          <w:szCs w:val="20"/>
        </w:rPr>
        <w:t xml:space="preserve"> in furtherance of the S</w:t>
      </w:r>
      <w:r w:rsidR="00E63065" w:rsidRPr="00157C95">
        <w:rPr>
          <w:rFonts w:ascii="Arial" w:hAnsi="Arial" w:cs="Arial"/>
          <w:color w:val="000000"/>
          <w:sz w:val="20"/>
          <w:szCs w:val="20"/>
        </w:rPr>
        <w:t xml:space="preserve">ervices.  </w:t>
      </w:r>
      <w:r w:rsidR="002F63A7" w:rsidRPr="00157C95">
        <w:rPr>
          <w:rFonts w:ascii="Arial" w:hAnsi="Arial" w:cs="Arial"/>
          <w:color w:val="000000"/>
          <w:sz w:val="20"/>
          <w:szCs w:val="20"/>
        </w:rPr>
        <w:t xml:space="preserve">No Creation shall be advertised, displayed, or otherwise made public until such Creation has been viewed, reviewed, and approved by Client in writing.  </w:t>
      </w:r>
      <w:r w:rsidR="00E63065" w:rsidRPr="00157C95">
        <w:rPr>
          <w:rFonts w:ascii="Arial" w:hAnsi="Arial" w:cs="Arial"/>
          <w:color w:val="000000"/>
          <w:sz w:val="20"/>
          <w:szCs w:val="20"/>
        </w:rPr>
        <w:t xml:space="preserve">Specifically, Client authorizes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00E63065" w:rsidRPr="00157C95">
        <w:rPr>
          <w:rFonts w:ascii="Arial" w:hAnsi="Arial" w:cs="Arial"/>
          <w:color w:val="000000"/>
          <w:sz w:val="20"/>
          <w:szCs w:val="20"/>
        </w:rPr>
        <w:t xml:space="preserve"> to publicize Client’s name, logo, trade names, </w:t>
      </w:r>
      <w:r w:rsidR="00BC5880" w:rsidRPr="00157C95">
        <w:rPr>
          <w:rFonts w:ascii="Arial" w:hAnsi="Arial" w:cs="Arial"/>
          <w:color w:val="000000"/>
          <w:sz w:val="20"/>
          <w:szCs w:val="20"/>
        </w:rPr>
        <w:t xml:space="preserve">Creations (as defined below) </w:t>
      </w:r>
      <w:r w:rsidR="00A64790" w:rsidRPr="00157C95">
        <w:rPr>
          <w:rFonts w:ascii="Arial" w:hAnsi="Arial" w:cs="Arial"/>
          <w:color w:val="000000"/>
          <w:sz w:val="20"/>
          <w:szCs w:val="20"/>
        </w:rPr>
        <w:t xml:space="preserve">and </w:t>
      </w:r>
      <w:r w:rsidR="008374A8" w:rsidRPr="00157C95">
        <w:rPr>
          <w:rFonts w:ascii="Arial" w:hAnsi="Arial" w:cs="Arial"/>
          <w:color w:val="000000"/>
          <w:sz w:val="20"/>
          <w:szCs w:val="20"/>
        </w:rPr>
        <w:t>other agreed upon</w:t>
      </w:r>
      <w:r w:rsidR="00A64790" w:rsidRPr="00157C95">
        <w:rPr>
          <w:rFonts w:ascii="Arial" w:hAnsi="Arial" w:cs="Arial"/>
          <w:color w:val="000000"/>
          <w:sz w:val="20"/>
          <w:szCs w:val="20"/>
        </w:rPr>
        <w:t xml:space="preserve"> information related to the Services.</w:t>
      </w:r>
      <w:r w:rsidR="00C44497" w:rsidRPr="00157C95">
        <w:rPr>
          <w:rFonts w:ascii="Arial" w:hAnsi="Arial" w:cs="Arial"/>
          <w:color w:val="000000"/>
          <w:sz w:val="20"/>
          <w:szCs w:val="20"/>
        </w:rPr>
        <w:t xml:space="preserve">  The publications authorized by this Section may be in any format deemed professional and appropriate by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007D2B5B" w:rsidRPr="00157C95">
        <w:rPr>
          <w:rFonts w:ascii="Arial" w:hAnsi="Arial" w:cs="Arial"/>
          <w:color w:val="000000"/>
          <w:sz w:val="20"/>
          <w:szCs w:val="20"/>
        </w:rPr>
        <w:t xml:space="preserve">.  </w:t>
      </w:r>
      <w:r w:rsidR="00207FD8" w:rsidRPr="00157C95">
        <w:rPr>
          <w:rFonts w:ascii="Arial" w:hAnsi="Arial" w:cs="Arial"/>
          <w:color w:val="000000"/>
          <w:sz w:val="20"/>
          <w:szCs w:val="20"/>
        </w:rPr>
        <w:t xml:space="preserve">Furthermore,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00207FD8" w:rsidRPr="00157C95">
        <w:rPr>
          <w:rFonts w:ascii="Arial" w:hAnsi="Arial" w:cs="Arial"/>
          <w:color w:val="000000"/>
          <w:sz w:val="20"/>
          <w:szCs w:val="20"/>
        </w:rPr>
        <w:t xml:space="preserve"> is hereby authorized to display the name and logo of client as well</w:t>
      </w:r>
      <w:r w:rsidR="00294D6B" w:rsidRPr="00157C95">
        <w:rPr>
          <w:rFonts w:ascii="Arial" w:hAnsi="Arial" w:cs="Arial"/>
          <w:color w:val="000000"/>
          <w:sz w:val="20"/>
          <w:szCs w:val="20"/>
        </w:rPr>
        <w:t xml:space="preserve"> as a brief description of the S</w:t>
      </w:r>
      <w:r w:rsidR="00207FD8" w:rsidRPr="00157C95">
        <w:rPr>
          <w:rFonts w:ascii="Arial" w:hAnsi="Arial" w:cs="Arial"/>
          <w:color w:val="000000"/>
          <w:sz w:val="20"/>
          <w:szCs w:val="20"/>
        </w:rPr>
        <w:t xml:space="preserve">ervices provided </w:t>
      </w:r>
      <w:r w:rsidR="007D2B5B" w:rsidRPr="00157C95">
        <w:rPr>
          <w:rFonts w:ascii="Arial" w:hAnsi="Arial" w:cs="Arial"/>
          <w:color w:val="000000"/>
          <w:sz w:val="20"/>
          <w:szCs w:val="20"/>
        </w:rPr>
        <w:t xml:space="preserve">to Client by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007D2B5B" w:rsidRPr="00157C95">
        <w:rPr>
          <w:rFonts w:ascii="Arial" w:hAnsi="Arial" w:cs="Arial"/>
          <w:color w:val="000000"/>
          <w:sz w:val="20"/>
          <w:szCs w:val="20"/>
        </w:rPr>
        <w:t xml:space="preserve"> </w:t>
      </w:r>
      <w:r w:rsidR="00207FD8" w:rsidRPr="00157C95">
        <w:rPr>
          <w:rFonts w:ascii="Arial" w:hAnsi="Arial" w:cs="Arial"/>
          <w:color w:val="000000"/>
          <w:sz w:val="20"/>
          <w:szCs w:val="20"/>
        </w:rPr>
        <w:t xml:space="preserve">on the website and print materials of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00207FD8" w:rsidRPr="00157C95">
        <w:rPr>
          <w:rFonts w:ascii="Arial" w:hAnsi="Arial" w:cs="Arial"/>
          <w:color w:val="000000"/>
          <w:sz w:val="20"/>
          <w:szCs w:val="20"/>
        </w:rPr>
        <w:t xml:space="preserve"> for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00207FD8" w:rsidRPr="00157C95">
        <w:rPr>
          <w:rFonts w:ascii="Arial" w:hAnsi="Arial" w:cs="Arial"/>
          <w:color w:val="000000"/>
          <w:sz w:val="20"/>
          <w:szCs w:val="20"/>
        </w:rPr>
        <w:t>’ own advertising purposes.</w:t>
      </w:r>
    </w:p>
    <w:p w14:paraId="73100DF0" w14:textId="68133682" w:rsidR="00C44497" w:rsidRPr="00157C95" w:rsidRDefault="00C44497" w:rsidP="00157C95">
      <w:pPr>
        <w:autoSpaceDE w:val="0"/>
        <w:autoSpaceDN w:val="0"/>
        <w:adjustRightInd w:val="0"/>
        <w:spacing w:before="60" w:after="120"/>
        <w:ind w:right="43"/>
        <w:jc w:val="both"/>
        <w:rPr>
          <w:rFonts w:ascii="Arial" w:hAnsi="Arial" w:cs="Arial"/>
          <w:color w:val="000000"/>
          <w:sz w:val="20"/>
          <w:szCs w:val="20"/>
        </w:rPr>
      </w:pPr>
      <w:r w:rsidRPr="00157C95">
        <w:rPr>
          <w:rFonts w:ascii="Arial" w:hAnsi="Arial" w:cs="Arial"/>
          <w:b/>
          <w:color w:val="1E5E9F" w:themeColor="accent3" w:themeShade="BF"/>
          <w:sz w:val="20"/>
          <w:szCs w:val="20"/>
          <w:u w:val="single"/>
        </w:rPr>
        <w:t>Approval of Creations</w:t>
      </w:r>
      <w:r w:rsidRPr="00157C95">
        <w:rPr>
          <w:rFonts w:ascii="Arial" w:hAnsi="Arial" w:cs="Arial"/>
          <w:b/>
          <w:color w:val="1E5E9F" w:themeColor="accent3" w:themeShade="BF"/>
          <w:sz w:val="20"/>
          <w:szCs w:val="20"/>
        </w:rPr>
        <w:t>.</w:t>
      </w:r>
      <w:r w:rsidRPr="00157C95">
        <w:rPr>
          <w:rFonts w:ascii="Arial" w:hAnsi="Arial" w:cs="Arial"/>
          <w:color w:val="1E5E9F" w:themeColor="accent3" w:themeShade="BF"/>
          <w:sz w:val="20"/>
          <w:szCs w:val="20"/>
        </w:rPr>
        <w:t xml:space="preserve">  </w:t>
      </w:r>
      <w:r w:rsidRPr="00157C95">
        <w:rPr>
          <w:rFonts w:ascii="Arial" w:hAnsi="Arial" w:cs="Arial"/>
          <w:color w:val="000000"/>
          <w:sz w:val="20"/>
          <w:szCs w:val="20"/>
        </w:rPr>
        <w:t xml:space="preserve">In providing the Services,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Pr="00157C95">
        <w:rPr>
          <w:rFonts w:ascii="Arial" w:hAnsi="Arial" w:cs="Arial"/>
          <w:color w:val="000000"/>
          <w:sz w:val="20"/>
          <w:szCs w:val="20"/>
        </w:rPr>
        <w:t xml:space="preserve"> may create certain designs, text, or other visual</w:t>
      </w:r>
      <w:r w:rsidR="007D2B5B" w:rsidRPr="00157C95">
        <w:rPr>
          <w:rFonts w:ascii="Arial" w:hAnsi="Arial" w:cs="Arial"/>
          <w:color w:val="000000"/>
          <w:sz w:val="20"/>
          <w:szCs w:val="20"/>
        </w:rPr>
        <w:t>, audio,</w:t>
      </w:r>
      <w:r w:rsidRPr="00157C95">
        <w:rPr>
          <w:rFonts w:ascii="Arial" w:hAnsi="Arial" w:cs="Arial"/>
          <w:color w:val="000000"/>
          <w:sz w:val="20"/>
          <w:szCs w:val="20"/>
        </w:rPr>
        <w:t xml:space="preserve"> or written products, including but not limited to:  </w:t>
      </w:r>
      <w:r w:rsidR="00207FD8" w:rsidRPr="00157C95">
        <w:rPr>
          <w:rFonts w:ascii="Arial" w:hAnsi="Arial" w:cs="Arial"/>
          <w:color w:val="000000"/>
          <w:sz w:val="20"/>
          <w:szCs w:val="20"/>
        </w:rPr>
        <w:t xml:space="preserve">advertisements, announcements, </w:t>
      </w:r>
      <w:r w:rsidR="00207FD8" w:rsidRPr="00157C95">
        <w:rPr>
          <w:rFonts w:ascii="Arial" w:hAnsi="Arial" w:cs="Arial"/>
          <w:sz w:val="20"/>
          <w:szCs w:val="20"/>
        </w:rPr>
        <w:t>video</w:t>
      </w:r>
      <w:r w:rsidR="00F2071B" w:rsidRPr="00157C95">
        <w:rPr>
          <w:rFonts w:ascii="Arial" w:hAnsi="Arial" w:cs="Arial"/>
          <w:sz w:val="20"/>
          <w:szCs w:val="20"/>
        </w:rPr>
        <w:t>s</w:t>
      </w:r>
      <w:r w:rsidR="00207FD8" w:rsidRPr="00157C95">
        <w:rPr>
          <w:rFonts w:ascii="Arial" w:hAnsi="Arial" w:cs="Arial"/>
          <w:sz w:val="20"/>
          <w:szCs w:val="20"/>
        </w:rPr>
        <w:t xml:space="preserve">, magazine and newspaper articles, direct mail, </w:t>
      </w:r>
      <w:r w:rsidR="00F2071B" w:rsidRPr="00157C95">
        <w:rPr>
          <w:rFonts w:ascii="Arial" w:hAnsi="Arial" w:cs="Arial"/>
          <w:sz w:val="20"/>
          <w:szCs w:val="20"/>
        </w:rPr>
        <w:t>webinars</w:t>
      </w:r>
      <w:r w:rsidR="00207FD8" w:rsidRPr="00157C95">
        <w:rPr>
          <w:rFonts w:ascii="Arial" w:hAnsi="Arial" w:cs="Arial"/>
          <w:sz w:val="20"/>
          <w:szCs w:val="20"/>
        </w:rPr>
        <w:t xml:space="preserve">, press releases, social media posts and messages, brochures, flyers, notices, marketing materials, training materials, e-mail notices and advertisements, </w:t>
      </w:r>
      <w:r w:rsidR="00F2071B" w:rsidRPr="00157C95">
        <w:rPr>
          <w:rFonts w:ascii="Arial" w:hAnsi="Arial" w:cs="Arial"/>
          <w:sz w:val="20"/>
          <w:szCs w:val="20"/>
        </w:rPr>
        <w:t xml:space="preserve">strategic plans, organizational assessments, </w:t>
      </w:r>
      <w:r w:rsidR="00A02CF6" w:rsidRPr="00157C95">
        <w:rPr>
          <w:rFonts w:ascii="Arial" w:hAnsi="Arial" w:cs="Arial"/>
          <w:sz w:val="20"/>
          <w:szCs w:val="20"/>
        </w:rPr>
        <w:t xml:space="preserve">implementation plans, performance measurement tools, and other written work </w:t>
      </w:r>
      <w:r w:rsidRPr="00157C95">
        <w:rPr>
          <w:rFonts w:ascii="Arial" w:hAnsi="Arial" w:cs="Arial"/>
          <w:color w:val="000000"/>
          <w:sz w:val="20"/>
          <w:szCs w:val="20"/>
        </w:rPr>
        <w:t>(the “</w:t>
      </w:r>
      <w:r w:rsidRPr="00157C95">
        <w:rPr>
          <w:rFonts w:ascii="Arial" w:hAnsi="Arial" w:cs="Arial"/>
          <w:b/>
          <w:color w:val="000000"/>
          <w:sz w:val="20"/>
          <w:szCs w:val="20"/>
        </w:rPr>
        <w:t>Creations</w:t>
      </w:r>
      <w:r w:rsidRPr="00157C95">
        <w:rPr>
          <w:rFonts w:ascii="Arial" w:hAnsi="Arial" w:cs="Arial"/>
          <w:color w:val="000000"/>
          <w:sz w:val="20"/>
          <w:szCs w:val="20"/>
        </w:rPr>
        <w:t>”).  For purposes of this Section</w:t>
      </w:r>
      <w:r w:rsidR="005A5A31" w:rsidRPr="00157C95">
        <w:rPr>
          <w:rFonts w:ascii="Arial" w:hAnsi="Arial" w:cs="Arial"/>
          <w:color w:val="000000"/>
          <w:sz w:val="20"/>
          <w:szCs w:val="20"/>
        </w:rPr>
        <w:t xml:space="preserve"> </w:t>
      </w:r>
      <w:r w:rsidRPr="00157C95">
        <w:rPr>
          <w:rFonts w:ascii="Arial" w:hAnsi="Arial" w:cs="Arial"/>
          <w:color w:val="000000"/>
          <w:sz w:val="20"/>
          <w:szCs w:val="20"/>
        </w:rPr>
        <w:t xml:space="preserve">approval </w:t>
      </w:r>
      <w:r w:rsidR="00597F58" w:rsidRPr="00157C95">
        <w:rPr>
          <w:rFonts w:ascii="Arial" w:hAnsi="Arial" w:cs="Arial"/>
          <w:color w:val="000000"/>
          <w:sz w:val="20"/>
          <w:szCs w:val="20"/>
        </w:rPr>
        <w:t xml:space="preserve">of a Creation by Client </w:t>
      </w:r>
      <w:r w:rsidRPr="00157C95">
        <w:rPr>
          <w:rFonts w:ascii="Arial" w:hAnsi="Arial" w:cs="Arial"/>
          <w:color w:val="000000"/>
          <w:sz w:val="20"/>
          <w:szCs w:val="20"/>
        </w:rPr>
        <w:t xml:space="preserve">via e-mail shall be sufficient to authorize </w:t>
      </w:r>
      <w:r w:rsidR="00D93556" w:rsidRPr="00157C95">
        <w:rPr>
          <w:rFonts w:ascii="Arial" w:hAnsi="Arial" w:cs="Arial"/>
          <w:color w:val="000000"/>
          <w:sz w:val="20"/>
          <w:szCs w:val="20"/>
        </w:rPr>
        <w:t xml:space="preserve">SBrand </w:t>
      </w:r>
      <w:r w:rsidR="00167FD7" w:rsidRPr="00157C95">
        <w:rPr>
          <w:rFonts w:ascii="Arial" w:hAnsi="Arial" w:cs="Arial"/>
          <w:color w:val="000000"/>
          <w:sz w:val="20"/>
          <w:szCs w:val="20"/>
        </w:rPr>
        <w:t>Solutions</w:t>
      </w:r>
      <w:r w:rsidRPr="00157C95">
        <w:rPr>
          <w:rFonts w:ascii="Arial" w:hAnsi="Arial" w:cs="Arial"/>
          <w:color w:val="000000"/>
          <w:sz w:val="20"/>
          <w:szCs w:val="20"/>
        </w:rPr>
        <w:t xml:space="preserve"> to </w:t>
      </w:r>
      <w:r w:rsidR="00597F58" w:rsidRPr="00157C95">
        <w:rPr>
          <w:rFonts w:ascii="Arial" w:hAnsi="Arial" w:cs="Arial"/>
          <w:color w:val="000000"/>
          <w:sz w:val="20"/>
          <w:szCs w:val="20"/>
        </w:rPr>
        <w:t>use such Creation</w:t>
      </w:r>
      <w:r w:rsidR="001C6BA9" w:rsidRPr="00157C95">
        <w:rPr>
          <w:rFonts w:ascii="Arial" w:hAnsi="Arial" w:cs="Arial"/>
          <w:color w:val="000000"/>
          <w:sz w:val="20"/>
          <w:szCs w:val="20"/>
        </w:rPr>
        <w:t xml:space="preserve"> to provide the Services.</w:t>
      </w:r>
    </w:p>
    <w:p w14:paraId="3E01913C" w14:textId="7C838037" w:rsidR="00673F76" w:rsidRPr="00157C95" w:rsidRDefault="005A5A31" w:rsidP="00157C95">
      <w:pPr>
        <w:autoSpaceDE w:val="0"/>
        <w:autoSpaceDN w:val="0"/>
        <w:adjustRightInd w:val="0"/>
        <w:spacing w:before="60" w:after="120"/>
        <w:ind w:right="43"/>
        <w:jc w:val="both"/>
        <w:rPr>
          <w:rFonts w:ascii="Arial" w:hAnsi="Arial" w:cs="Arial"/>
          <w:color w:val="000000"/>
          <w:sz w:val="20"/>
          <w:szCs w:val="20"/>
        </w:rPr>
      </w:pPr>
      <w:r w:rsidRPr="00157C95">
        <w:rPr>
          <w:rFonts w:ascii="Arial" w:hAnsi="Arial" w:cs="Arial"/>
          <w:b/>
          <w:color w:val="1E5E9F" w:themeColor="accent3" w:themeShade="BF"/>
          <w:sz w:val="20"/>
          <w:szCs w:val="20"/>
          <w:u w:val="single"/>
        </w:rPr>
        <w:t>Schedule</w:t>
      </w:r>
      <w:r w:rsidR="00C44497" w:rsidRPr="00157C95">
        <w:rPr>
          <w:rFonts w:ascii="Arial" w:hAnsi="Arial" w:cs="Arial"/>
          <w:b/>
          <w:color w:val="1E5E9F" w:themeColor="accent3" w:themeShade="BF"/>
          <w:sz w:val="20"/>
          <w:szCs w:val="20"/>
        </w:rPr>
        <w:t>.</w:t>
      </w:r>
      <w:r w:rsidR="00C44497" w:rsidRPr="00157C95">
        <w:rPr>
          <w:rFonts w:ascii="Arial" w:hAnsi="Arial" w:cs="Arial"/>
          <w:color w:val="1E5E9F" w:themeColor="accent3" w:themeShade="BF"/>
          <w:sz w:val="20"/>
          <w:szCs w:val="20"/>
        </w:rPr>
        <w:t xml:space="preserve">  </w:t>
      </w:r>
      <w:r w:rsidRPr="00157C95">
        <w:rPr>
          <w:rFonts w:ascii="Arial" w:hAnsi="Arial" w:cs="Arial"/>
          <w:color w:val="000000"/>
          <w:sz w:val="20"/>
          <w:szCs w:val="20"/>
        </w:rPr>
        <w:t>The Attached Exhibit A showing the Scope of Work, services to be delivered and timeline shall be adhered to by both parties.  Should a scheduled meeting be cancelled at any time and not rescheduled within 3 business day</w:t>
      </w:r>
      <w:r w:rsidR="00E7150E" w:rsidRPr="00157C95">
        <w:rPr>
          <w:rFonts w:ascii="Arial" w:hAnsi="Arial" w:cs="Arial"/>
          <w:color w:val="000000"/>
          <w:sz w:val="20"/>
          <w:szCs w:val="20"/>
        </w:rPr>
        <w:t>s</w:t>
      </w:r>
      <w:r w:rsidRPr="00157C95">
        <w:rPr>
          <w:rFonts w:ascii="Arial" w:hAnsi="Arial" w:cs="Arial"/>
          <w:color w:val="000000"/>
          <w:sz w:val="20"/>
          <w:szCs w:val="20"/>
        </w:rPr>
        <w:t xml:space="preserve">, the Client will be billed for that meeting cost in accordance with Exhibit A.  Client understands and agrees that information is needed (photos, language, documentation, graphics) for the creation of documents, and if that information is not provided in a timely manner than SBrand cannot fulfill the timeline in Exhibit A.  Any additional costs due to Client delay </w:t>
      </w:r>
      <w:r w:rsidR="006F2956" w:rsidRPr="00157C95">
        <w:rPr>
          <w:rFonts w:ascii="Arial" w:hAnsi="Arial" w:cs="Arial"/>
          <w:color w:val="000000"/>
          <w:sz w:val="20"/>
          <w:szCs w:val="20"/>
        </w:rPr>
        <w:t xml:space="preserve">will be shared with Client prior to incurring those costs, and upon approval in writing </w:t>
      </w:r>
      <w:r w:rsidRPr="00157C95">
        <w:rPr>
          <w:rFonts w:ascii="Arial" w:hAnsi="Arial" w:cs="Arial"/>
          <w:color w:val="000000"/>
          <w:sz w:val="20"/>
          <w:szCs w:val="20"/>
        </w:rPr>
        <w:t>will be billed to the client, which may include graphic design costs.</w:t>
      </w:r>
    </w:p>
    <w:p w14:paraId="28F91152" w14:textId="77777777" w:rsidR="00673F76" w:rsidRPr="00157C95" w:rsidRDefault="004E48AA" w:rsidP="00157C95">
      <w:pPr>
        <w:autoSpaceDE w:val="0"/>
        <w:autoSpaceDN w:val="0"/>
        <w:adjustRightInd w:val="0"/>
        <w:spacing w:before="60" w:after="120"/>
        <w:ind w:right="43"/>
        <w:jc w:val="both"/>
        <w:rPr>
          <w:rFonts w:ascii="Arial" w:hAnsi="Arial" w:cs="Arial"/>
          <w:color w:val="000000"/>
          <w:sz w:val="20"/>
          <w:szCs w:val="20"/>
        </w:rPr>
      </w:pPr>
      <w:r w:rsidRPr="00157C95">
        <w:rPr>
          <w:rFonts w:ascii="Arial" w:hAnsi="Arial" w:cs="Arial"/>
          <w:b/>
          <w:color w:val="1E5E9F" w:themeColor="accent3" w:themeShade="BF"/>
          <w:sz w:val="20"/>
          <w:szCs w:val="20"/>
          <w:u w:val="single"/>
        </w:rPr>
        <w:t>Representation Regarding Intellectual Property.</w:t>
      </w:r>
      <w:r w:rsidRPr="00157C95">
        <w:rPr>
          <w:rFonts w:ascii="Arial" w:hAnsi="Arial" w:cs="Arial"/>
          <w:sz w:val="20"/>
          <w:szCs w:val="20"/>
        </w:rPr>
        <w:t xml:space="preserve">  Client hereby represents that it has good title, or the absolute legal right to use, any and all information and intellectual property (including, but not limited to, </w:t>
      </w:r>
      <w:r w:rsidR="00BF79ED" w:rsidRPr="00157C95">
        <w:rPr>
          <w:rFonts w:ascii="Arial" w:hAnsi="Arial" w:cs="Arial"/>
          <w:sz w:val="20"/>
          <w:szCs w:val="20"/>
        </w:rPr>
        <w:t xml:space="preserve">photos, graphics, logos, </w:t>
      </w:r>
      <w:r w:rsidRPr="00157C95">
        <w:rPr>
          <w:rFonts w:ascii="Arial" w:hAnsi="Arial" w:cs="Arial"/>
          <w:sz w:val="20"/>
          <w:szCs w:val="20"/>
        </w:rPr>
        <w:t xml:space="preserve">trademarks, trade names, trade secrets, trade dress, copyrights, and patents) that it provides to </w:t>
      </w:r>
      <w:r w:rsidR="00D93556" w:rsidRPr="00157C95">
        <w:rPr>
          <w:rFonts w:ascii="Arial" w:hAnsi="Arial" w:cs="Arial"/>
          <w:sz w:val="20"/>
          <w:szCs w:val="20"/>
        </w:rPr>
        <w:t xml:space="preserve">SBrand </w:t>
      </w:r>
      <w:r w:rsidR="00167FD7" w:rsidRPr="00157C95">
        <w:rPr>
          <w:rFonts w:ascii="Arial" w:hAnsi="Arial" w:cs="Arial"/>
          <w:sz w:val="20"/>
          <w:szCs w:val="20"/>
        </w:rPr>
        <w:t>Solutions</w:t>
      </w:r>
      <w:r w:rsidRPr="00157C95">
        <w:rPr>
          <w:rFonts w:ascii="Arial" w:hAnsi="Arial" w:cs="Arial"/>
          <w:sz w:val="20"/>
          <w:szCs w:val="20"/>
        </w:rPr>
        <w:t xml:space="preserve"> for purpose of performing the Services or creating any Creations. </w:t>
      </w:r>
      <w:r w:rsidR="005A5A31" w:rsidRPr="00157C95">
        <w:rPr>
          <w:rFonts w:ascii="Arial" w:hAnsi="Arial" w:cs="Arial"/>
          <w:sz w:val="20"/>
          <w:szCs w:val="20"/>
        </w:rPr>
        <w:t xml:space="preserve">Client agrees to recognize and acknowledge the services of SBrand </w:t>
      </w:r>
      <w:r w:rsidR="00167FD7" w:rsidRPr="00157C95">
        <w:rPr>
          <w:rFonts w:ascii="Arial" w:hAnsi="Arial" w:cs="Arial"/>
          <w:sz w:val="20"/>
          <w:szCs w:val="20"/>
        </w:rPr>
        <w:t>Solutions</w:t>
      </w:r>
      <w:r w:rsidR="005A5A31" w:rsidRPr="00157C95">
        <w:rPr>
          <w:rFonts w:ascii="Arial" w:hAnsi="Arial" w:cs="Arial"/>
          <w:sz w:val="20"/>
          <w:szCs w:val="20"/>
        </w:rPr>
        <w:t xml:space="preserve"> within any documents as requested by SBrand.  </w:t>
      </w:r>
    </w:p>
    <w:p w14:paraId="32573994" w14:textId="0BD5ED30" w:rsidR="000C0F5A" w:rsidRPr="00157C95" w:rsidRDefault="00627DF0" w:rsidP="00157C95">
      <w:pPr>
        <w:autoSpaceDE w:val="0"/>
        <w:autoSpaceDN w:val="0"/>
        <w:adjustRightInd w:val="0"/>
        <w:spacing w:before="60" w:after="120"/>
        <w:ind w:right="43"/>
        <w:jc w:val="both"/>
        <w:rPr>
          <w:rFonts w:ascii="Arial" w:hAnsi="Arial" w:cs="Arial"/>
          <w:color w:val="000000"/>
          <w:sz w:val="20"/>
          <w:szCs w:val="20"/>
        </w:rPr>
      </w:pPr>
      <w:r w:rsidRPr="00157C95">
        <w:rPr>
          <w:rFonts w:ascii="Arial" w:hAnsi="Arial" w:cs="Arial"/>
          <w:b/>
          <w:color w:val="1E5E9F" w:themeColor="accent3" w:themeShade="BF"/>
          <w:sz w:val="20"/>
          <w:szCs w:val="20"/>
          <w:u w:val="single"/>
        </w:rPr>
        <w:t>Indemnification</w:t>
      </w:r>
      <w:r w:rsidRPr="00157C95">
        <w:rPr>
          <w:rFonts w:ascii="Arial" w:hAnsi="Arial" w:cs="Arial"/>
          <w:b/>
          <w:color w:val="1E5E9F" w:themeColor="accent3" w:themeShade="BF"/>
          <w:sz w:val="20"/>
          <w:szCs w:val="20"/>
        </w:rPr>
        <w:t>.</w:t>
      </w:r>
      <w:r w:rsidRPr="00157C95">
        <w:rPr>
          <w:rFonts w:ascii="Arial" w:hAnsi="Arial" w:cs="Arial"/>
          <w:color w:val="1E5E9F" w:themeColor="accent3" w:themeShade="BF"/>
          <w:sz w:val="20"/>
          <w:szCs w:val="20"/>
        </w:rPr>
        <w:t xml:space="preserve">  </w:t>
      </w:r>
      <w:r w:rsidR="000C0F5A" w:rsidRPr="00157C95">
        <w:rPr>
          <w:rFonts w:ascii="Arial" w:hAnsi="Arial" w:cs="Arial"/>
          <w:color w:val="000000"/>
          <w:sz w:val="20"/>
          <w:szCs w:val="20"/>
        </w:rPr>
        <w:t>SBrand Solutions agrees to indemnify and hold harmless the Client, its officers, directors, members, employees, agents, and assigns, from and against any and all liability, loss, fines, penalties, damage, claims or causes of action and (including, without limitation, court costs and attorneys’ fees) caused directly or indirectly by Client’s actions, inactions, ownership of the Creations, performance, or non-performance of this Agreement, or caused by Client’s breach of any obligations under this Agreement.</w:t>
      </w:r>
    </w:p>
    <w:p w14:paraId="3F6044FE" w14:textId="77777777" w:rsidR="00157C95" w:rsidRDefault="00A10C0B" w:rsidP="00157C95">
      <w:pPr>
        <w:autoSpaceDE w:val="0"/>
        <w:autoSpaceDN w:val="0"/>
        <w:adjustRightInd w:val="0"/>
        <w:spacing w:before="60" w:after="120"/>
        <w:ind w:right="43"/>
        <w:jc w:val="both"/>
        <w:rPr>
          <w:rFonts w:ascii="Arial" w:hAnsi="Arial" w:cs="Arial"/>
          <w:color w:val="000000"/>
          <w:sz w:val="20"/>
          <w:szCs w:val="20"/>
        </w:rPr>
      </w:pPr>
      <w:r w:rsidRPr="003E273E">
        <w:rPr>
          <w:rFonts w:ascii="Arial" w:hAnsi="Arial" w:cs="Arial"/>
          <w:color w:val="000000"/>
          <w:sz w:val="20"/>
          <w:szCs w:val="20"/>
        </w:rPr>
        <w:t>Client</w:t>
      </w:r>
      <w:r w:rsidR="00627DF0" w:rsidRPr="003E273E">
        <w:rPr>
          <w:rFonts w:ascii="Arial" w:hAnsi="Arial" w:cs="Arial"/>
          <w:color w:val="000000"/>
          <w:sz w:val="20"/>
          <w:szCs w:val="20"/>
        </w:rPr>
        <w:t xml:space="preserve"> agrees to indemnify and hold harmless </w:t>
      </w:r>
      <w:r w:rsidR="00D93556" w:rsidRPr="003E273E">
        <w:rPr>
          <w:rFonts w:ascii="Arial" w:hAnsi="Arial" w:cs="Arial"/>
          <w:color w:val="000000"/>
          <w:sz w:val="20"/>
          <w:szCs w:val="20"/>
        </w:rPr>
        <w:t xml:space="preserve">SBrand </w:t>
      </w:r>
      <w:r w:rsidR="00167FD7" w:rsidRPr="003E273E">
        <w:rPr>
          <w:rFonts w:ascii="Arial" w:hAnsi="Arial" w:cs="Arial"/>
          <w:color w:val="000000"/>
          <w:sz w:val="20"/>
          <w:szCs w:val="20"/>
        </w:rPr>
        <w:t>Solutions</w:t>
      </w:r>
      <w:r w:rsidR="00627DF0" w:rsidRPr="003E273E">
        <w:rPr>
          <w:rFonts w:ascii="Arial" w:hAnsi="Arial" w:cs="Arial"/>
          <w:color w:val="000000"/>
          <w:sz w:val="20"/>
          <w:szCs w:val="20"/>
        </w:rPr>
        <w:t xml:space="preserve">, its officers, directors, </w:t>
      </w:r>
      <w:r w:rsidR="00597F58" w:rsidRPr="003E273E">
        <w:rPr>
          <w:rFonts w:ascii="Arial" w:hAnsi="Arial" w:cs="Arial"/>
          <w:color w:val="000000"/>
          <w:sz w:val="20"/>
          <w:szCs w:val="20"/>
        </w:rPr>
        <w:t>members</w:t>
      </w:r>
      <w:r w:rsidR="00627DF0" w:rsidRPr="003E273E">
        <w:rPr>
          <w:rFonts w:ascii="Arial" w:hAnsi="Arial" w:cs="Arial"/>
          <w:color w:val="000000"/>
          <w:sz w:val="20"/>
          <w:szCs w:val="20"/>
        </w:rPr>
        <w:t>, employees</w:t>
      </w:r>
      <w:r w:rsidR="00CB16FC" w:rsidRPr="003E273E">
        <w:rPr>
          <w:rFonts w:ascii="Arial" w:hAnsi="Arial" w:cs="Arial"/>
          <w:color w:val="000000"/>
          <w:sz w:val="20"/>
          <w:szCs w:val="20"/>
        </w:rPr>
        <w:t>,</w:t>
      </w:r>
      <w:r w:rsidR="00627DF0" w:rsidRPr="003E273E">
        <w:rPr>
          <w:rFonts w:ascii="Arial" w:hAnsi="Arial" w:cs="Arial"/>
          <w:color w:val="000000"/>
          <w:sz w:val="20"/>
          <w:szCs w:val="20"/>
        </w:rPr>
        <w:t xml:space="preserve"> agents</w:t>
      </w:r>
      <w:r w:rsidR="00CB16FC" w:rsidRPr="003E273E">
        <w:rPr>
          <w:rFonts w:ascii="Arial" w:hAnsi="Arial" w:cs="Arial"/>
          <w:color w:val="000000"/>
          <w:sz w:val="20"/>
          <w:szCs w:val="20"/>
        </w:rPr>
        <w:t>,</w:t>
      </w:r>
      <w:r w:rsidR="00627DF0" w:rsidRPr="003E273E">
        <w:rPr>
          <w:rFonts w:ascii="Arial" w:hAnsi="Arial" w:cs="Arial"/>
          <w:color w:val="000000"/>
          <w:sz w:val="20"/>
          <w:szCs w:val="20"/>
        </w:rPr>
        <w:t xml:space="preserve"> and assigns, from and against any and all liability, loss, fines, penalties, damage, claims or causes of action and (including, without limitation, court costs and attorneys’ fees) caused directly or indirectly by </w:t>
      </w:r>
      <w:r w:rsidR="006F6577" w:rsidRPr="003E273E">
        <w:rPr>
          <w:rFonts w:ascii="Arial" w:hAnsi="Arial" w:cs="Arial"/>
          <w:color w:val="000000"/>
          <w:sz w:val="20"/>
          <w:szCs w:val="20"/>
        </w:rPr>
        <w:t>SBrand Solutions’</w:t>
      </w:r>
      <w:r w:rsidR="00627DF0" w:rsidRPr="003E273E">
        <w:rPr>
          <w:rFonts w:ascii="Arial" w:hAnsi="Arial" w:cs="Arial"/>
          <w:color w:val="000000"/>
          <w:sz w:val="20"/>
          <w:szCs w:val="20"/>
        </w:rPr>
        <w:t xml:space="preserve"> actions, inactions, </w:t>
      </w:r>
      <w:r w:rsidR="00294D6B" w:rsidRPr="003E273E">
        <w:rPr>
          <w:rFonts w:ascii="Arial" w:hAnsi="Arial" w:cs="Arial"/>
          <w:color w:val="000000"/>
          <w:sz w:val="20"/>
          <w:szCs w:val="20"/>
        </w:rPr>
        <w:t xml:space="preserve">ownership of the Creations, </w:t>
      </w:r>
      <w:r w:rsidR="00627DF0" w:rsidRPr="003E273E">
        <w:rPr>
          <w:rFonts w:ascii="Arial" w:hAnsi="Arial" w:cs="Arial"/>
          <w:color w:val="000000"/>
          <w:sz w:val="20"/>
          <w:szCs w:val="20"/>
        </w:rPr>
        <w:t xml:space="preserve">performance, or non-performance </w:t>
      </w:r>
      <w:r w:rsidR="00597F58" w:rsidRPr="003E273E">
        <w:rPr>
          <w:rFonts w:ascii="Arial" w:hAnsi="Arial" w:cs="Arial"/>
          <w:color w:val="000000"/>
          <w:sz w:val="20"/>
          <w:szCs w:val="20"/>
        </w:rPr>
        <w:t>of this Agreement</w:t>
      </w:r>
      <w:r w:rsidR="00627DF0" w:rsidRPr="003E273E">
        <w:rPr>
          <w:rFonts w:ascii="Arial" w:hAnsi="Arial" w:cs="Arial"/>
          <w:color w:val="000000"/>
          <w:sz w:val="20"/>
          <w:szCs w:val="20"/>
        </w:rPr>
        <w:t xml:space="preserve">, or caused by </w:t>
      </w:r>
      <w:r w:rsidR="006F6577" w:rsidRPr="003E273E">
        <w:rPr>
          <w:rFonts w:ascii="Arial" w:hAnsi="Arial" w:cs="Arial"/>
          <w:color w:val="000000"/>
          <w:sz w:val="20"/>
          <w:szCs w:val="20"/>
        </w:rPr>
        <w:t>SBrand Solutions;</w:t>
      </w:r>
      <w:r w:rsidR="00627DF0" w:rsidRPr="003E273E">
        <w:rPr>
          <w:rFonts w:ascii="Arial" w:hAnsi="Arial" w:cs="Arial"/>
          <w:color w:val="000000"/>
          <w:sz w:val="20"/>
          <w:szCs w:val="20"/>
        </w:rPr>
        <w:t xml:space="preserve"> breach of any obligations under this Agreement.</w:t>
      </w:r>
    </w:p>
    <w:p w14:paraId="09854195" w14:textId="1C866DCB" w:rsidR="00627DF0" w:rsidRPr="00157C95" w:rsidRDefault="00627DF0" w:rsidP="00157C95">
      <w:pPr>
        <w:autoSpaceDE w:val="0"/>
        <w:autoSpaceDN w:val="0"/>
        <w:adjustRightInd w:val="0"/>
        <w:spacing w:before="60" w:after="120"/>
        <w:ind w:right="43"/>
        <w:jc w:val="both"/>
        <w:rPr>
          <w:rFonts w:ascii="Arial" w:hAnsi="Arial" w:cs="Arial"/>
          <w:color w:val="000000"/>
          <w:sz w:val="20"/>
          <w:szCs w:val="20"/>
        </w:rPr>
      </w:pPr>
      <w:r w:rsidRPr="00157C95">
        <w:rPr>
          <w:rFonts w:ascii="Arial" w:hAnsi="Arial" w:cs="Arial"/>
          <w:b/>
          <w:color w:val="1E5E9F" w:themeColor="accent3" w:themeShade="BF"/>
          <w:sz w:val="20"/>
          <w:szCs w:val="20"/>
          <w:u w:val="single"/>
        </w:rPr>
        <w:t>General Provisions.</w:t>
      </w:r>
    </w:p>
    <w:p w14:paraId="583197CA" w14:textId="77777777" w:rsidR="00627DF0" w:rsidRDefault="00627DF0" w:rsidP="009D0A0F">
      <w:pPr>
        <w:pStyle w:val="ListParagraph"/>
        <w:widowControl w:val="0"/>
        <w:numPr>
          <w:ilvl w:val="0"/>
          <w:numId w:val="4"/>
        </w:numPr>
        <w:autoSpaceDE w:val="0"/>
        <w:autoSpaceDN w:val="0"/>
        <w:adjustRightInd w:val="0"/>
        <w:spacing w:before="60" w:after="120"/>
        <w:ind w:left="720" w:firstLine="720"/>
        <w:contextualSpacing w:val="0"/>
        <w:jc w:val="both"/>
        <w:rPr>
          <w:rFonts w:ascii="Arial" w:hAnsi="Arial" w:cs="Arial"/>
          <w:sz w:val="20"/>
        </w:rPr>
      </w:pPr>
      <w:r>
        <w:rPr>
          <w:rFonts w:ascii="Arial" w:hAnsi="Arial" w:cs="Arial"/>
          <w:sz w:val="20"/>
          <w:u w:val="single"/>
        </w:rPr>
        <w:t>Governing Law</w:t>
      </w:r>
      <w:r>
        <w:rPr>
          <w:rFonts w:ascii="Arial" w:hAnsi="Arial" w:cs="Arial"/>
          <w:sz w:val="20"/>
        </w:rPr>
        <w:t>. This Agreement will be interpreted, construed, and enforced in all respects in accordance with the laws of the state of Colorado</w:t>
      </w:r>
      <w:r w:rsidR="004524C7">
        <w:rPr>
          <w:rFonts w:ascii="Arial" w:hAnsi="Arial" w:cs="Arial"/>
          <w:sz w:val="20"/>
        </w:rPr>
        <w:t xml:space="preserve">.  </w:t>
      </w:r>
      <w:r>
        <w:rPr>
          <w:rFonts w:ascii="Arial" w:hAnsi="Arial" w:cs="Arial"/>
          <w:sz w:val="20"/>
        </w:rPr>
        <w:t xml:space="preserve">Each Party irrevocably consents to the exclusive jurisdiction of the state courts of Colorado in connection with any action arising under this Agreement.  </w:t>
      </w:r>
    </w:p>
    <w:p w14:paraId="01991619" w14:textId="77777777" w:rsidR="00627DF0" w:rsidRDefault="00627DF0" w:rsidP="009D0A0F">
      <w:pPr>
        <w:pStyle w:val="ListParagraph"/>
        <w:widowControl w:val="0"/>
        <w:numPr>
          <w:ilvl w:val="0"/>
          <w:numId w:val="4"/>
        </w:numPr>
        <w:autoSpaceDE w:val="0"/>
        <w:autoSpaceDN w:val="0"/>
        <w:adjustRightInd w:val="0"/>
        <w:spacing w:before="60" w:after="120"/>
        <w:ind w:left="720" w:firstLine="720"/>
        <w:contextualSpacing w:val="0"/>
        <w:jc w:val="both"/>
        <w:rPr>
          <w:rFonts w:ascii="Arial" w:hAnsi="Arial" w:cs="Arial"/>
          <w:sz w:val="20"/>
        </w:rPr>
      </w:pPr>
      <w:r>
        <w:rPr>
          <w:rFonts w:ascii="Arial" w:hAnsi="Arial" w:cs="Arial"/>
          <w:sz w:val="20"/>
          <w:u w:val="single"/>
        </w:rPr>
        <w:lastRenderedPageBreak/>
        <w:t>Construction and Severability</w:t>
      </w:r>
      <w:r>
        <w:rPr>
          <w:rFonts w:ascii="Arial" w:hAnsi="Arial" w:cs="Arial"/>
          <w:sz w:val="20"/>
        </w:rPr>
        <w:t xml:space="preserve">.  Each Party acknowledges that the provisions of the Agreement were negotiated to reflect an informed, voluntary allocation between them of all the risks (both known and unknown) associated with the transactions contemplated hereunder.  Further, all provisions are inserted conditionally on their being valid in law.  In the event that any provision of the Agreement conflicts with the law under which the Agreement is to be construed or if any such provision is held invalid or unenforceable by a court with jurisdiction over the Parties to the Agreement, (i) such provision will be restated to reflect as nearly as possible the original intentions of the Parties in accordance with applicable law; and (ii) the remaining terms, provisions, covenants, and restrictions of the Agreement will remain in full force and effect.  </w:t>
      </w:r>
    </w:p>
    <w:p w14:paraId="68F17E44" w14:textId="77777777" w:rsidR="00627DF0" w:rsidRDefault="00627DF0" w:rsidP="009D0A0F">
      <w:pPr>
        <w:pStyle w:val="ListParagraph"/>
        <w:widowControl w:val="0"/>
        <w:numPr>
          <w:ilvl w:val="0"/>
          <w:numId w:val="4"/>
        </w:numPr>
        <w:autoSpaceDE w:val="0"/>
        <w:autoSpaceDN w:val="0"/>
        <w:adjustRightInd w:val="0"/>
        <w:spacing w:before="60" w:after="120"/>
        <w:ind w:left="720" w:firstLine="720"/>
        <w:contextualSpacing w:val="0"/>
        <w:jc w:val="both"/>
        <w:rPr>
          <w:rFonts w:ascii="Arial" w:hAnsi="Arial" w:cs="Arial"/>
          <w:sz w:val="20"/>
        </w:rPr>
      </w:pPr>
      <w:r>
        <w:rPr>
          <w:rFonts w:ascii="Arial" w:hAnsi="Arial" w:cs="Arial"/>
          <w:sz w:val="20"/>
          <w:u w:val="single"/>
        </w:rPr>
        <w:t>Waiver.</w:t>
      </w:r>
      <w:r>
        <w:rPr>
          <w:rFonts w:ascii="Arial" w:hAnsi="Arial" w:cs="Arial"/>
          <w:sz w:val="20"/>
        </w:rPr>
        <w:t xml:space="preserve">  The failure of either Party to insist upon or enforce strict performance by the other Party of any provision of the Agreement or to exercise any right under the Agreement will not be construed as a waiver or relinquishment to any extent of such Party’s right to assert or rely upon any such provision or right in that or any other instance; rather the same will be and remain in full force and effect.</w:t>
      </w:r>
    </w:p>
    <w:p w14:paraId="1385F7F5" w14:textId="77777777" w:rsidR="00627DF0" w:rsidRDefault="00627DF0" w:rsidP="009D0A0F">
      <w:pPr>
        <w:pStyle w:val="ListParagraph"/>
        <w:widowControl w:val="0"/>
        <w:numPr>
          <w:ilvl w:val="0"/>
          <w:numId w:val="4"/>
        </w:numPr>
        <w:autoSpaceDE w:val="0"/>
        <w:autoSpaceDN w:val="0"/>
        <w:adjustRightInd w:val="0"/>
        <w:spacing w:before="60" w:after="120"/>
        <w:ind w:left="720" w:firstLine="720"/>
        <w:contextualSpacing w:val="0"/>
        <w:jc w:val="both"/>
        <w:rPr>
          <w:rFonts w:ascii="Arial" w:hAnsi="Arial" w:cs="Arial"/>
          <w:sz w:val="20"/>
        </w:rPr>
      </w:pPr>
      <w:r>
        <w:rPr>
          <w:rFonts w:ascii="Arial" w:hAnsi="Arial" w:cs="Arial"/>
          <w:sz w:val="20"/>
          <w:u w:val="single"/>
        </w:rPr>
        <w:t>Survival</w:t>
      </w:r>
      <w:r>
        <w:rPr>
          <w:rFonts w:ascii="Arial" w:hAnsi="Arial" w:cs="Arial"/>
          <w:sz w:val="20"/>
        </w:rPr>
        <w:t xml:space="preserve">.  Any obligations which expressly or by their nature are to continue after termination, cancellation, or expiration of the Agreement shall survive and remain in effect after such happening.  </w:t>
      </w:r>
    </w:p>
    <w:p w14:paraId="15863D9C" w14:textId="77777777" w:rsidR="00627DF0" w:rsidRDefault="00627DF0" w:rsidP="009D0A0F">
      <w:pPr>
        <w:pStyle w:val="ListParagraph"/>
        <w:widowControl w:val="0"/>
        <w:numPr>
          <w:ilvl w:val="0"/>
          <w:numId w:val="4"/>
        </w:numPr>
        <w:autoSpaceDE w:val="0"/>
        <w:autoSpaceDN w:val="0"/>
        <w:adjustRightInd w:val="0"/>
        <w:spacing w:before="60" w:after="120"/>
        <w:ind w:left="720" w:firstLine="720"/>
        <w:contextualSpacing w:val="0"/>
        <w:jc w:val="both"/>
        <w:rPr>
          <w:rFonts w:ascii="Arial" w:hAnsi="Arial" w:cs="Arial"/>
          <w:sz w:val="20"/>
        </w:rPr>
      </w:pPr>
      <w:r>
        <w:rPr>
          <w:rFonts w:ascii="Arial" w:hAnsi="Arial" w:cs="Arial"/>
          <w:sz w:val="20"/>
          <w:u w:val="single"/>
        </w:rPr>
        <w:t>Remedies</w:t>
      </w:r>
      <w:r>
        <w:rPr>
          <w:rFonts w:ascii="Arial" w:hAnsi="Arial" w:cs="Arial"/>
          <w:sz w:val="20"/>
        </w:rPr>
        <w:t>.</w:t>
      </w:r>
      <w:r>
        <w:rPr>
          <w:rFonts w:ascii="Arial" w:hAnsi="Arial" w:cs="Arial"/>
          <w:b/>
          <w:bCs/>
          <w:sz w:val="20"/>
        </w:rPr>
        <w:t xml:space="preserve">  </w:t>
      </w:r>
      <w:r>
        <w:rPr>
          <w:rFonts w:ascii="Arial" w:hAnsi="Arial" w:cs="Arial"/>
          <w:sz w:val="20"/>
        </w:rPr>
        <w:t xml:space="preserve">Except as otherwise specified, the rights and remedies granted to a Party under the Agreement are cumulative and in addition to, not in lieu of, any other rights and remedies which the Party may possess at law or in equity.  </w:t>
      </w:r>
    </w:p>
    <w:p w14:paraId="59F647B6" w14:textId="77777777" w:rsidR="00627DF0" w:rsidRDefault="00627DF0" w:rsidP="009D0A0F">
      <w:pPr>
        <w:pStyle w:val="ListParagraph"/>
        <w:widowControl w:val="0"/>
        <w:numPr>
          <w:ilvl w:val="0"/>
          <w:numId w:val="4"/>
        </w:numPr>
        <w:autoSpaceDE w:val="0"/>
        <w:autoSpaceDN w:val="0"/>
        <w:adjustRightInd w:val="0"/>
        <w:spacing w:before="60" w:after="120"/>
        <w:ind w:left="720" w:firstLine="720"/>
        <w:contextualSpacing w:val="0"/>
        <w:jc w:val="both"/>
        <w:rPr>
          <w:rFonts w:ascii="Arial" w:hAnsi="Arial" w:cs="Arial"/>
          <w:sz w:val="20"/>
        </w:rPr>
      </w:pPr>
      <w:r>
        <w:rPr>
          <w:rFonts w:ascii="Arial" w:hAnsi="Arial" w:cs="Arial"/>
          <w:color w:val="000000"/>
          <w:sz w:val="20"/>
          <w:szCs w:val="20"/>
          <w:u w:val="single"/>
        </w:rPr>
        <w:t>Notices.</w:t>
      </w:r>
      <w:r>
        <w:rPr>
          <w:rFonts w:ascii="Arial" w:hAnsi="Arial" w:cs="Arial"/>
          <w:color w:val="000000"/>
          <w:sz w:val="20"/>
          <w:szCs w:val="20"/>
        </w:rPr>
        <w:t xml:space="preserve">  </w:t>
      </w:r>
      <w:r w:rsidR="00294D6B">
        <w:rPr>
          <w:rFonts w:ascii="Arial" w:hAnsi="Arial" w:cs="Arial"/>
          <w:color w:val="000000"/>
          <w:sz w:val="20"/>
          <w:szCs w:val="20"/>
        </w:rPr>
        <w:t>Except as set forth in Section 7, a</w:t>
      </w:r>
      <w:r>
        <w:rPr>
          <w:rFonts w:ascii="Arial" w:hAnsi="Arial" w:cs="Arial"/>
          <w:color w:val="000000"/>
          <w:sz w:val="20"/>
          <w:szCs w:val="20"/>
        </w:rPr>
        <w:t>ll notices, requests, demands, claims, and other communications hereunder shall be in writing and shall be delivered by certified or registered mail (first class postage, prepaid), guaranteed overnight delivery, facsimile transmission if such transmission is electronically confirmed, or email with read-receipt confirmation.  Notices, requests, demands, and other communications may not be sent via instant messaging,</w:t>
      </w:r>
      <w:r w:rsidR="00294D6B">
        <w:rPr>
          <w:rFonts w:ascii="Arial" w:hAnsi="Arial" w:cs="Arial"/>
          <w:color w:val="000000"/>
          <w:sz w:val="20"/>
          <w:szCs w:val="20"/>
        </w:rPr>
        <w:t xml:space="preserve"> text messaging, or other electr</w:t>
      </w:r>
      <w:r>
        <w:rPr>
          <w:rFonts w:ascii="Arial" w:hAnsi="Arial" w:cs="Arial"/>
          <w:color w:val="000000"/>
          <w:sz w:val="20"/>
          <w:szCs w:val="20"/>
        </w:rPr>
        <w:t xml:space="preserve">onic communications, except as specified in this paragraph.  </w:t>
      </w:r>
    </w:p>
    <w:p w14:paraId="5829FA3E" w14:textId="77777777" w:rsidR="00627DF0" w:rsidRDefault="00627DF0" w:rsidP="009D0A0F">
      <w:pPr>
        <w:pStyle w:val="ListParagraph"/>
        <w:widowControl w:val="0"/>
        <w:numPr>
          <w:ilvl w:val="0"/>
          <w:numId w:val="4"/>
        </w:numPr>
        <w:autoSpaceDE w:val="0"/>
        <w:autoSpaceDN w:val="0"/>
        <w:adjustRightInd w:val="0"/>
        <w:spacing w:before="60" w:after="120"/>
        <w:ind w:left="720" w:firstLine="720"/>
        <w:contextualSpacing w:val="0"/>
        <w:jc w:val="both"/>
        <w:rPr>
          <w:rFonts w:ascii="Arial" w:hAnsi="Arial" w:cs="Arial"/>
          <w:sz w:val="20"/>
        </w:rPr>
      </w:pPr>
      <w:r>
        <w:rPr>
          <w:rFonts w:ascii="Arial" w:hAnsi="Arial" w:cs="Arial"/>
          <w:sz w:val="20"/>
          <w:u w:val="single"/>
        </w:rPr>
        <w:t>Amendment</w:t>
      </w:r>
      <w:r>
        <w:rPr>
          <w:rFonts w:ascii="Arial" w:hAnsi="Arial" w:cs="Arial"/>
          <w:sz w:val="20"/>
        </w:rPr>
        <w:t xml:space="preserve">.  No change, amendment, or modification of any provision of the Agreement will be valid unless set forth in a written instrument signed by both Parties.   </w:t>
      </w:r>
    </w:p>
    <w:p w14:paraId="5D71F04B" w14:textId="77777777" w:rsidR="00627DF0" w:rsidRDefault="00627DF0" w:rsidP="009D0A0F">
      <w:pPr>
        <w:pStyle w:val="ListParagraph"/>
        <w:widowControl w:val="0"/>
        <w:numPr>
          <w:ilvl w:val="0"/>
          <w:numId w:val="4"/>
        </w:numPr>
        <w:autoSpaceDE w:val="0"/>
        <w:autoSpaceDN w:val="0"/>
        <w:adjustRightInd w:val="0"/>
        <w:spacing w:before="60" w:after="120"/>
        <w:ind w:left="720" w:firstLine="720"/>
        <w:contextualSpacing w:val="0"/>
        <w:jc w:val="both"/>
        <w:rPr>
          <w:rFonts w:ascii="Arial" w:hAnsi="Arial" w:cs="Arial"/>
          <w:sz w:val="20"/>
        </w:rPr>
      </w:pPr>
      <w:r>
        <w:rPr>
          <w:rFonts w:ascii="Arial" w:hAnsi="Arial" w:cs="Arial"/>
          <w:sz w:val="20"/>
          <w:u w:val="single"/>
        </w:rPr>
        <w:t>Headings</w:t>
      </w:r>
      <w:r>
        <w:rPr>
          <w:rFonts w:ascii="Arial" w:hAnsi="Arial" w:cs="Arial"/>
          <w:sz w:val="20"/>
        </w:rPr>
        <w:t xml:space="preserve">.  The captions and headings used in this Agreement are inserted for convenience only and will not affect the meaning or interpretation of the Agreement.  </w:t>
      </w:r>
    </w:p>
    <w:p w14:paraId="771C49EE" w14:textId="77777777" w:rsidR="00627DF0" w:rsidRDefault="00627DF0" w:rsidP="009D0A0F">
      <w:pPr>
        <w:pStyle w:val="ListParagraph"/>
        <w:widowControl w:val="0"/>
        <w:numPr>
          <w:ilvl w:val="0"/>
          <w:numId w:val="4"/>
        </w:numPr>
        <w:autoSpaceDE w:val="0"/>
        <w:autoSpaceDN w:val="0"/>
        <w:adjustRightInd w:val="0"/>
        <w:spacing w:before="60" w:after="120"/>
        <w:ind w:left="720" w:firstLine="720"/>
        <w:contextualSpacing w:val="0"/>
        <w:jc w:val="both"/>
        <w:rPr>
          <w:rFonts w:ascii="Arial" w:hAnsi="Arial" w:cs="Arial"/>
          <w:sz w:val="20"/>
        </w:rPr>
      </w:pPr>
      <w:r>
        <w:rPr>
          <w:rFonts w:ascii="Arial" w:hAnsi="Arial" w:cs="Arial"/>
          <w:sz w:val="20"/>
          <w:u w:val="single"/>
        </w:rPr>
        <w:t>Counterparts</w:t>
      </w:r>
      <w:r>
        <w:rPr>
          <w:rFonts w:ascii="Arial" w:hAnsi="Arial" w:cs="Arial"/>
          <w:sz w:val="20"/>
        </w:rPr>
        <w:t xml:space="preserve">.  The Agreement may be executed in counterparts, each of which will be deemed an original and all of which together will constitute one and the same document. An electronically scanned and transmitted copy (via e-mail or other similar transmission method) or a facsimile copy shall be sufficient </w:t>
      </w:r>
      <w:r w:rsidR="009D0A0F">
        <w:rPr>
          <w:rFonts w:ascii="Arial" w:hAnsi="Arial" w:cs="Arial"/>
          <w:sz w:val="20"/>
        </w:rPr>
        <w:t>if</w:t>
      </w:r>
      <w:r>
        <w:rPr>
          <w:rFonts w:ascii="Arial" w:hAnsi="Arial" w:cs="Arial"/>
          <w:sz w:val="20"/>
        </w:rPr>
        <w:t xml:space="preserve"> the signatures of the signing parties are clearly visible. </w:t>
      </w:r>
    </w:p>
    <w:p w14:paraId="134D23C1" w14:textId="77777777" w:rsidR="00627DF0" w:rsidRDefault="00627DF0" w:rsidP="009D0A0F">
      <w:pPr>
        <w:pStyle w:val="ListParagraph"/>
        <w:widowControl w:val="0"/>
        <w:numPr>
          <w:ilvl w:val="0"/>
          <w:numId w:val="4"/>
        </w:numPr>
        <w:autoSpaceDE w:val="0"/>
        <w:autoSpaceDN w:val="0"/>
        <w:adjustRightInd w:val="0"/>
        <w:spacing w:before="60" w:after="120"/>
        <w:ind w:left="720" w:firstLine="720"/>
        <w:contextualSpacing w:val="0"/>
        <w:jc w:val="both"/>
        <w:rPr>
          <w:rFonts w:ascii="Arial" w:hAnsi="Arial" w:cs="Arial"/>
          <w:sz w:val="20"/>
          <w:szCs w:val="20"/>
        </w:rPr>
      </w:pPr>
      <w:r>
        <w:rPr>
          <w:rFonts w:ascii="Arial" w:hAnsi="Arial" w:cs="Arial"/>
          <w:color w:val="000000"/>
          <w:sz w:val="20"/>
          <w:szCs w:val="20"/>
          <w:u w:val="single"/>
        </w:rPr>
        <w:t>Entire Agreement</w:t>
      </w:r>
      <w:r>
        <w:rPr>
          <w:rFonts w:ascii="Arial" w:hAnsi="Arial" w:cs="Arial"/>
          <w:color w:val="000000"/>
          <w:sz w:val="20"/>
          <w:szCs w:val="20"/>
        </w:rPr>
        <w:t>.  This Agreement contains the entire agreement of the parties with respect to the subject matter hereof and it may not be changed orally but only by a written agreement signed by all of the parties hereto.</w:t>
      </w:r>
    </w:p>
    <w:p w14:paraId="66FE2B1A" w14:textId="020FBC0A" w:rsidR="00E930E4" w:rsidRDefault="00627DF0" w:rsidP="00062185">
      <w:pPr>
        <w:pStyle w:val="ListParagraph"/>
        <w:widowControl w:val="0"/>
        <w:numPr>
          <w:ilvl w:val="0"/>
          <w:numId w:val="4"/>
        </w:numPr>
        <w:autoSpaceDE w:val="0"/>
        <w:autoSpaceDN w:val="0"/>
        <w:adjustRightInd w:val="0"/>
        <w:spacing w:before="60" w:after="120"/>
        <w:ind w:left="720" w:firstLine="720"/>
        <w:contextualSpacing w:val="0"/>
        <w:jc w:val="both"/>
        <w:rPr>
          <w:rFonts w:ascii="Arial" w:hAnsi="Arial" w:cs="Arial"/>
          <w:sz w:val="20"/>
          <w:szCs w:val="20"/>
        </w:rPr>
      </w:pPr>
      <w:r>
        <w:rPr>
          <w:rFonts w:ascii="Arial" w:hAnsi="Arial" w:cs="Arial"/>
          <w:bCs/>
          <w:sz w:val="20"/>
          <w:szCs w:val="20"/>
          <w:u w:val="single"/>
        </w:rPr>
        <w:t>Attorneys’ Fees</w:t>
      </w:r>
      <w:r>
        <w:rPr>
          <w:rFonts w:ascii="Arial" w:hAnsi="Arial" w:cs="Arial"/>
          <w:bCs/>
          <w:sz w:val="20"/>
          <w:szCs w:val="20"/>
        </w:rPr>
        <w:t>.</w:t>
      </w:r>
      <w:r>
        <w:rPr>
          <w:rFonts w:ascii="Arial" w:hAnsi="Arial" w:cs="Arial"/>
          <w:sz w:val="20"/>
          <w:szCs w:val="20"/>
        </w:rPr>
        <w:t xml:space="preserve">  If either Party shall commence any action or proceeding against the other Party in order to enforce the provisions hereof, or to recover damages as the result of the alleged breach of any of the provisions hereof, the prevailing Party therein shall be entitled to recover all reasonable costs incurred in connection therewith, including, but not limited to, reasonable attorneys' fees.</w:t>
      </w:r>
    </w:p>
    <w:p w14:paraId="30AD7C1D" w14:textId="77777777" w:rsidR="00062185" w:rsidRPr="00062185" w:rsidRDefault="00062185" w:rsidP="00062185">
      <w:pPr>
        <w:pStyle w:val="ListParagraph"/>
        <w:widowControl w:val="0"/>
        <w:autoSpaceDE w:val="0"/>
        <w:autoSpaceDN w:val="0"/>
        <w:adjustRightInd w:val="0"/>
        <w:spacing w:before="60" w:after="120"/>
        <w:ind w:left="1440"/>
        <w:contextualSpacing w:val="0"/>
        <w:jc w:val="both"/>
        <w:rPr>
          <w:rFonts w:ascii="Arial" w:hAnsi="Arial" w:cs="Arial"/>
          <w:sz w:val="20"/>
          <w:szCs w:val="20"/>
        </w:rPr>
      </w:pPr>
    </w:p>
    <w:p w14:paraId="5DB9B6BC" w14:textId="77777777" w:rsidR="00627DF0" w:rsidRDefault="00627DF0" w:rsidP="009D0A0F">
      <w:pPr>
        <w:spacing w:before="60" w:after="120"/>
        <w:ind w:right="43" w:firstLine="720"/>
        <w:jc w:val="both"/>
        <w:rPr>
          <w:rFonts w:ascii="Arial" w:hAnsi="Arial" w:cs="Arial"/>
          <w:sz w:val="20"/>
        </w:rPr>
      </w:pPr>
      <w:r w:rsidRPr="004524C7">
        <w:rPr>
          <w:rFonts w:ascii="Arial" w:hAnsi="Arial" w:cs="Arial"/>
          <w:b/>
          <w:sz w:val="20"/>
        </w:rPr>
        <w:t>IN WITNESS WHEREOF,</w:t>
      </w:r>
      <w:r w:rsidRPr="004524C7">
        <w:rPr>
          <w:rFonts w:ascii="Arial" w:hAnsi="Arial" w:cs="Arial"/>
          <w:sz w:val="20"/>
        </w:rPr>
        <w:t xml:space="preserve"> the Parties hereto have executed this Agreement to be effective as of the Effective Date of this Agreement.</w:t>
      </w:r>
    </w:p>
    <w:p w14:paraId="669D084A" w14:textId="77777777" w:rsidR="006C7065" w:rsidRDefault="006C7065" w:rsidP="00D44BFF">
      <w:pPr>
        <w:ind w:right="43"/>
        <w:jc w:val="both"/>
        <w:rPr>
          <w:rFonts w:ascii="Arial" w:hAnsi="Arial" w:cs="Arial"/>
          <w:sz w:val="20"/>
        </w:rPr>
      </w:pPr>
    </w:p>
    <w:p w14:paraId="3153DBA5" w14:textId="62AD959C" w:rsidR="006C7065" w:rsidRPr="006C7065" w:rsidRDefault="00D93556" w:rsidP="006C7065">
      <w:pPr>
        <w:ind w:left="720" w:right="43"/>
        <w:jc w:val="both"/>
        <w:rPr>
          <w:rFonts w:ascii="Arial" w:hAnsi="Arial" w:cs="Arial"/>
          <w:b/>
          <w:sz w:val="20"/>
          <w:szCs w:val="20"/>
        </w:rPr>
      </w:pPr>
      <w:r>
        <w:rPr>
          <w:rFonts w:ascii="Arial" w:hAnsi="Arial" w:cs="Arial"/>
          <w:b/>
          <w:sz w:val="20"/>
          <w:szCs w:val="20"/>
        </w:rPr>
        <w:t xml:space="preserve">SBrand </w:t>
      </w:r>
      <w:r w:rsidR="00167FD7">
        <w:rPr>
          <w:rFonts w:ascii="Arial" w:hAnsi="Arial" w:cs="Arial"/>
          <w:b/>
          <w:sz w:val="20"/>
          <w:szCs w:val="20"/>
        </w:rPr>
        <w:t>Solutions</w:t>
      </w:r>
      <w:r w:rsidR="006C7065" w:rsidRPr="006C7065">
        <w:rPr>
          <w:rFonts w:ascii="Arial" w:hAnsi="Arial" w:cs="Arial"/>
          <w:b/>
          <w:sz w:val="20"/>
          <w:szCs w:val="20"/>
        </w:rPr>
        <w:t>:</w:t>
      </w:r>
      <w:r w:rsidR="006C7065" w:rsidRPr="006C7065">
        <w:rPr>
          <w:rFonts w:ascii="Arial" w:hAnsi="Arial" w:cs="Arial"/>
          <w:b/>
          <w:sz w:val="20"/>
          <w:szCs w:val="20"/>
        </w:rPr>
        <w:tab/>
      </w:r>
      <w:r w:rsidR="006C7065" w:rsidRPr="006C7065">
        <w:rPr>
          <w:rFonts w:ascii="Arial" w:hAnsi="Arial" w:cs="Arial"/>
          <w:b/>
          <w:sz w:val="20"/>
          <w:szCs w:val="20"/>
        </w:rPr>
        <w:tab/>
      </w:r>
      <w:r w:rsidR="006C7065" w:rsidRPr="006C7065">
        <w:rPr>
          <w:rFonts w:ascii="Arial" w:hAnsi="Arial" w:cs="Arial"/>
          <w:b/>
          <w:sz w:val="20"/>
          <w:szCs w:val="20"/>
        </w:rPr>
        <w:tab/>
      </w:r>
      <w:r w:rsidR="006C7065" w:rsidRPr="006C7065">
        <w:rPr>
          <w:rFonts w:ascii="Arial" w:hAnsi="Arial" w:cs="Arial"/>
          <w:b/>
          <w:sz w:val="20"/>
          <w:szCs w:val="20"/>
        </w:rPr>
        <w:tab/>
      </w:r>
      <w:r w:rsidR="006C7065" w:rsidRPr="006C7065">
        <w:rPr>
          <w:rFonts w:ascii="Arial" w:hAnsi="Arial" w:cs="Arial"/>
          <w:b/>
          <w:sz w:val="20"/>
          <w:szCs w:val="20"/>
        </w:rPr>
        <w:tab/>
        <w:t>Client:</w:t>
      </w:r>
    </w:p>
    <w:p w14:paraId="791E1DD5" w14:textId="77777777" w:rsidR="006C7065" w:rsidRPr="006C7065" w:rsidRDefault="006C7065" w:rsidP="006C7065">
      <w:pPr>
        <w:ind w:left="720" w:right="43"/>
        <w:jc w:val="both"/>
        <w:rPr>
          <w:rFonts w:ascii="Arial" w:hAnsi="Arial" w:cs="Arial"/>
          <w:b/>
          <w:sz w:val="20"/>
          <w:szCs w:val="20"/>
        </w:rPr>
      </w:pPr>
    </w:p>
    <w:p w14:paraId="6795A456" w14:textId="78BE3F33" w:rsidR="00F936AC" w:rsidRDefault="00D93556" w:rsidP="006C7065">
      <w:pPr>
        <w:ind w:left="720" w:right="43"/>
        <w:jc w:val="both"/>
        <w:rPr>
          <w:rFonts w:ascii="Arial" w:hAnsi="Arial" w:cs="Arial"/>
          <w:sz w:val="20"/>
          <w:szCs w:val="20"/>
        </w:rPr>
      </w:pPr>
      <w:r>
        <w:rPr>
          <w:rFonts w:ascii="Arial" w:hAnsi="Arial" w:cs="Arial"/>
          <w:sz w:val="20"/>
          <w:szCs w:val="20"/>
        </w:rPr>
        <w:t xml:space="preserve">SBrand </w:t>
      </w:r>
      <w:r w:rsidR="00167FD7">
        <w:rPr>
          <w:rFonts w:ascii="Arial" w:hAnsi="Arial" w:cs="Arial"/>
          <w:sz w:val="20"/>
          <w:szCs w:val="20"/>
        </w:rPr>
        <w:t>Solutions</w:t>
      </w:r>
      <w:r w:rsidR="006C7065" w:rsidRPr="006C7065">
        <w:rPr>
          <w:rFonts w:ascii="Arial" w:hAnsi="Arial" w:cs="Arial"/>
          <w:sz w:val="20"/>
          <w:szCs w:val="20"/>
        </w:rPr>
        <w:t>, LLC</w:t>
      </w:r>
      <w:r w:rsidR="006C7065" w:rsidRPr="006C7065">
        <w:rPr>
          <w:rFonts w:ascii="Arial" w:hAnsi="Arial" w:cs="Arial"/>
          <w:sz w:val="20"/>
          <w:szCs w:val="20"/>
        </w:rPr>
        <w:tab/>
      </w:r>
      <w:r w:rsidR="00F936AC">
        <w:rPr>
          <w:rFonts w:ascii="Arial" w:hAnsi="Arial" w:cs="Arial"/>
          <w:sz w:val="20"/>
          <w:szCs w:val="20"/>
        </w:rPr>
        <w:tab/>
      </w:r>
      <w:r w:rsidR="00F936AC">
        <w:rPr>
          <w:rFonts w:ascii="Arial" w:hAnsi="Arial" w:cs="Arial"/>
          <w:sz w:val="20"/>
          <w:szCs w:val="20"/>
        </w:rPr>
        <w:tab/>
      </w:r>
      <w:r w:rsidR="00F936AC">
        <w:rPr>
          <w:rFonts w:ascii="Arial" w:hAnsi="Arial" w:cs="Arial"/>
          <w:sz w:val="20"/>
          <w:szCs w:val="20"/>
        </w:rPr>
        <w:tab/>
      </w:r>
      <w:r w:rsidR="00F936AC">
        <w:rPr>
          <w:rFonts w:ascii="Arial" w:hAnsi="Arial" w:cs="Arial"/>
          <w:sz w:val="20"/>
          <w:szCs w:val="20"/>
        </w:rPr>
        <w:tab/>
      </w:r>
      <w:r w:rsidR="005F2026">
        <w:rPr>
          <w:rFonts w:ascii="Arial" w:hAnsi="Arial" w:cs="Arial"/>
          <w:sz w:val="20"/>
          <w:szCs w:val="20"/>
        </w:rPr>
        <w:t>xxxxx</w:t>
      </w:r>
    </w:p>
    <w:p w14:paraId="721A4C81" w14:textId="77777777" w:rsidR="00F936AC" w:rsidRDefault="00F936AC" w:rsidP="006C7065">
      <w:pPr>
        <w:ind w:left="720" w:right="43"/>
        <w:jc w:val="both"/>
        <w:rPr>
          <w:rFonts w:ascii="Arial" w:hAnsi="Arial" w:cs="Arial"/>
          <w:sz w:val="20"/>
          <w:szCs w:val="20"/>
        </w:rPr>
      </w:pPr>
    </w:p>
    <w:p w14:paraId="136B6CDE" w14:textId="72CE5EDE" w:rsidR="006C7065" w:rsidRPr="006C7065" w:rsidRDefault="006C7065" w:rsidP="006C7065">
      <w:pPr>
        <w:ind w:left="720" w:right="43"/>
        <w:jc w:val="both"/>
        <w:rPr>
          <w:rFonts w:ascii="Arial" w:hAnsi="Arial" w:cs="Arial"/>
          <w:b/>
          <w:sz w:val="20"/>
          <w:szCs w:val="20"/>
        </w:rPr>
      </w:pPr>
      <w:r w:rsidRPr="006C7065">
        <w:rPr>
          <w:rFonts w:ascii="Arial" w:hAnsi="Arial" w:cs="Arial"/>
          <w:sz w:val="20"/>
          <w:szCs w:val="20"/>
        </w:rPr>
        <w:tab/>
      </w:r>
      <w:r w:rsidR="00D93556">
        <w:rPr>
          <w:rFonts w:ascii="Arial" w:hAnsi="Arial" w:cs="Arial"/>
          <w:sz w:val="20"/>
          <w:szCs w:val="20"/>
        </w:rPr>
        <w:tab/>
      </w:r>
      <w:r w:rsidR="00D93556">
        <w:rPr>
          <w:rFonts w:ascii="Arial" w:hAnsi="Arial" w:cs="Arial"/>
          <w:sz w:val="20"/>
          <w:szCs w:val="20"/>
        </w:rPr>
        <w:tab/>
      </w:r>
      <w:r w:rsidR="00D93556">
        <w:rPr>
          <w:rFonts w:ascii="Arial" w:hAnsi="Arial" w:cs="Arial"/>
          <w:sz w:val="20"/>
          <w:szCs w:val="20"/>
        </w:rPr>
        <w:tab/>
      </w:r>
    </w:p>
    <w:p w14:paraId="1B3C3720" w14:textId="77777777" w:rsidR="006C7065" w:rsidRPr="006C7065" w:rsidRDefault="006C7065" w:rsidP="006C7065">
      <w:pPr>
        <w:ind w:left="720" w:right="43" w:firstLine="720"/>
        <w:jc w:val="both"/>
        <w:rPr>
          <w:rFonts w:ascii="Arial" w:hAnsi="Arial" w:cs="Arial"/>
          <w:sz w:val="20"/>
          <w:szCs w:val="20"/>
        </w:rPr>
      </w:pPr>
    </w:p>
    <w:p w14:paraId="701B7C1F" w14:textId="77777777" w:rsidR="006C7065" w:rsidRPr="006C7065" w:rsidRDefault="006C7065" w:rsidP="006C7065">
      <w:pPr>
        <w:ind w:left="720" w:right="43" w:firstLine="720"/>
        <w:jc w:val="both"/>
        <w:rPr>
          <w:rFonts w:ascii="Arial" w:hAnsi="Arial" w:cs="Arial"/>
          <w:sz w:val="20"/>
          <w:szCs w:val="20"/>
        </w:rPr>
      </w:pPr>
    </w:p>
    <w:p w14:paraId="6975A5A0" w14:textId="77777777" w:rsidR="006C7065" w:rsidRPr="006C7065" w:rsidRDefault="006C7065" w:rsidP="006C7065">
      <w:pPr>
        <w:ind w:left="720" w:right="43"/>
        <w:jc w:val="both"/>
        <w:rPr>
          <w:rFonts w:ascii="Arial" w:hAnsi="Arial" w:cs="Arial"/>
          <w:sz w:val="20"/>
          <w:szCs w:val="20"/>
        </w:rPr>
      </w:pPr>
      <w:r w:rsidRPr="006C7065">
        <w:rPr>
          <w:rFonts w:ascii="Arial" w:hAnsi="Arial" w:cs="Arial"/>
          <w:sz w:val="20"/>
          <w:szCs w:val="20"/>
        </w:rPr>
        <w:t>By:  _________________________</w:t>
      </w:r>
      <w:r w:rsidRPr="006C7065">
        <w:rPr>
          <w:rFonts w:ascii="Arial" w:hAnsi="Arial" w:cs="Arial"/>
          <w:sz w:val="20"/>
          <w:szCs w:val="20"/>
        </w:rPr>
        <w:tab/>
      </w:r>
      <w:r w:rsidRPr="006C7065">
        <w:rPr>
          <w:rFonts w:ascii="Arial" w:hAnsi="Arial" w:cs="Arial"/>
          <w:sz w:val="20"/>
          <w:szCs w:val="20"/>
        </w:rPr>
        <w:tab/>
      </w:r>
      <w:r w:rsidRPr="006C7065">
        <w:rPr>
          <w:rFonts w:ascii="Arial" w:hAnsi="Arial" w:cs="Arial"/>
          <w:sz w:val="20"/>
          <w:szCs w:val="20"/>
        </w:rPr>
        <w:tab/>
        <w:t>By:  ____________________________</w:t>
      </w:r>
    </w:p>
    <w:p w14:paraId="615FC869" w14:textId="0C38B9E1" w:rsidR="006C7065" w:rsidRPr="006C7065" w:rsidRDefault="00D93556" w:rsidP="00D93556">
      <w:pPr>
        <w:ind w:left="720" w:right="43" w:firstLine="720"/>
        <w:jc w:val="both"/>
        <w:rPr>
          <w:rFonts w:ascii="Arial" w:hAnsi="Arial" w:cs="Arial"/>
          <w:sz w:val="20"/>
          <w:szCs w:val="20"/>
        </w:rPr>
      </w:pPr>
      <w:r>
        <w:rPr>
          <w:rFonts w:ascii="Arial" w:hAnsi="Arial" w:cs="Arial"/>
          <w:sz w:val="20"/>
          <w:szCs w:val="20"/>
        </w:rPr>
        <w:t>Sheryl Trent, Owner</w:t>
      </w:r>
      <w:r w:rsidR="00373B47">
        <w:rPr>
          <w:rFonts w:ascii="Arial" w:hAnsi="Arial" w:cs="Arial"/>
          <w:sz w:val="20"/>
          <w:szCs w:val="20"/>
        </w:rPr>
        <w:tab/>
      </w:r>
      <w:r w:rsidR="00373B47">
        <w:rPr>
          <w:rFonts w:ascii="Arial" w:hAnsi="Arial" w:cs="Arial"/>
          <w:sz w:val="20"/>
          <w:szCs w:val="20"/>
        </w:rPr>
        <w:tab/>
      </w:r>
      <w:r w:rsidR="00373B47">
        <w:rPr>
          <w:rFonts w:ascii="Arial" w:hAnsi="Arial" w:cs="Arial"/>
          <w:sz w:val="20"/>
          <w:szCs w:val="20"/>
        </w:rPr>
        <w:tab/>
      </w:r>
      <w:r w:rsidR="00373B47">
        <w:rPr>
          <w:rFonts w:ascii="Arial" w:hAnsi="Arial" w:cs="Arial"/>
          <w:sz w:val="20"/>
          <w:szCs w:val="20"/>
        </w:rPr>
        <w:tab/>
      </w:r>
      <w:r w:rsidR="00373B47">
        <w:rPr>
          <w:rFonts w:ascii="Arial" w:hAnsi="Arial" w:cs="Arial"/>
          <w:sz w:val="20"/>
          <w:szCs w:val="20"/>
        </w:rPr>
        <w:tab/>
      </w:r>
      <w:r w:rsidR="009B4738">
        <w:rPr>
          <w:rFonts w:ascii="Arial" w:hAnsi="Arial" w:cs="Arial"/>
          <w:sz w:val="20"/>
          <w:szCs w:val="20"/>
        </w:rPr>
        <w:tab/>
      </w:r>
      <w:r w:rsidR="009B4738">
        <w:rPr>
          <w:rFonts w:ascii="Arial" w:hAnsi="Arial" w:cs="Arial"/>
          <w:sz w:val="20"/>
          <w:szCs w:val="20"/>
        </w:rPr>
        <w:tab/>
      </w:r>
      <w:r w:rsidR="009B4738">
        <w:rPr>
          <w:rFonts w:ascii="Arial" w:hAnsi="Arial" w:cs="Arial"/>
          <w:sz w:val="20"/>
          <w:szCs w:val="20"/>
        </w:rPr>
        <w:tab/>
        <w:t xml:space="preserve">   </w:t>
      </w:r>
    </w:p>
    <w:p w14:paraId="4406EA05" w14:textId="03BA6F13" w:rsidR="00C577BC" w:rsidRDefault="00C577BC" w:rsidP="00387B1B">
      <w:pPr>
        <w:ind w:left="720" w:right="43"/>
        <w:jc w:val="both"/>
        <w:rPr>
          <w:rFonts w:ascii="Arial" w:hAnsi="Arial" w:cs="Arial"/>
          <w:sz w:val="20"/>
        </w:rPr>
      </w:pPr>
    </w:p>
    <w:p w14:paraId="2243DF4E" w14:textId="20DA7E0B" w:rsidR="00FA2780" w:rsidRDefault="00FA2780" w:rsidP="00387B1B">
      <w:pPr>
        <w:ind w:left="720" w:right="43"/>
        <w:jc w:val="both"/>
        <w:rPr>
          <w:rFonts w:ascii="Arial" w:hAnsi="Arial" w:cs="Arial"/>
          <w:sz w:val="20"/>
        </w:rPr>
      </w:pPr>
    </w:p>
    <w:p w14:paraId="79222324" w14:textId="5CDE41EA" w:rsidR="00FA2780" w:rsidRDefault="00FA2780" w:rsidP="00387B1B">
      <w:pPr>
        <w:ind w:left="720" w:right="43"/>
        <w:jc w:val="both"/>
        <w:rPr>
          <w:rFonts w:ascii="Arial" w:hAnsi="Arial" w:cs="Arial"/>
          <w:sz w:val="20"/>
        </w:rPr>
      </w:pPr>
      <w:r>
        <w:rPr>
          <w:rFonts w:ascii="Arial" w:hAnsi="Arial" w:cs="Arial"/>
          <w:sz w:val="20"/>
        </w:rPr>
        <w:t>Sheryl Trent</w:t>
      </w:r>
      <w:r w:rsidR="00F50C21">
        <w:rPr>
          <w:rFonts w:ascii="Arial" w:hAnsi="Arial" w:cs="Arial"/>
          <w:sz w:val="20"/>
        </w:rPr>
        <w:tab/>
      </w:r>
      <w:r w:rsidR="00F50C21">
        <w:rPr>
          <w:rFonts w:ascii="Arial" w:hAnsi="Arial" w:cs="Arial"/>
          <w:sz w:val="20"/>
        </w:rPr>
        <w:tab/>
      </w:r>
      <w:r w:rsidR="00F50C21">
        <w:rPr>
          <w:rFonts w:ascii="Arial" w:hAnsi="Arial" w:cs="Arial"/>
          <w:sz w:val="20"/>
        </w:rPr>
        <w:tab/>
      </w:r>
      <w:r w:rsidR="00F50C21">
        <w:rPr>
          <w:rFonts w:ascii="Arial" w:hAnsi="Arial" w:cs="Arial"/>
          <w:sz w:val="20"/>
        </w:rPr>
        <w:tab/>
      </w:r>
      <w:r w:rsidR="00F50C21">
        <w:rPr>
          <w:rFonts w:ascii="Arial" w:hAnsi="Arial" w:cs="Arial"/>
          <w:sz w:val="20"/>
        </w:rPr>
        <w:tab/>
      </w:r>
      <w:r w:rsidR="00F50C21">
        <w:rPr>
          <w:rFonts w:ascii="Arial" w:hAnsi="Arial" w:cs="Arial"/>
          <w:sz w:val="20"/>
        </w:rPr>
        <w:tab/>
      </w:r>
      <w:r w:rsidR="005F2026">
        <w:rPr>
          <w:rFonts w:ascii="Arial" w:hAnsi="Arial" w:cs="Arial"/>
          <w:sz w:val="20"/>
        </w:rPr>
        <w:t>xxx</w:t>
      </w:r>
    </w:p>
    <w:p w14:paraId="7D6252E5" w14:textId="75F16ED7" w:rsidR="00FA2780" w:rsidRDefault="00A3788A" w:rsidP="00387B1B">
      <w:pPr>
        <w:ind w:left="720" w:right="43"/>
        <w:jc w:val="both"/>
        <w:rPr>
          <w:rFonts w:ascii="Arial" w:hAnsi="Arial" w:cs="Arial"/>
          <w:sz w:val="20"/>
        </w:rPr>
      </w:pPr>
      <w:r>
        <w:rPr>
          <w:rFonts w:ascii="Arial" w:hAnsi="Arial" w:cs="Arial"/>
          <w:sz w:val="20"/>
        </w:rPr>
        <w:t>2142 Coral Point</w:t>
      </w:r>
      <w:r w:rsidR="00FA2780">
        <w:rPr>
          <w:rFonts w:ascii="Arial" w:hAnsi="Arial" w:cs="Arial"/>
          <w:sz w:val="20"/>
        </w:rPr>
        <w:t xml:space="preserve"> Drive</w:t>
      </w:r>
      <w:r w:rsidR="00F50C21">
        <w:rPr>
          <w:rFonts w:ascii="Arial" w:hAnsi="Arial" w:cs="Arial"/>
          <w:sz w:val="20"/>
        </w:rPr>
        <w:tab/>
      </w:r>
      <w:r w:rsidR="00F50C21">
        <w:rPr>
          <w:rFonts w:ascii="Arial" w:hAnsi="Arial" w:cs="Arial"/>
          <w:sz w:val="20"/>
        </w:rPr>
        <w:tab/>
      </w:r>
      <w:r w:rsidR="00F50C21">
        <w:rPr>
          <w:rFonts w:ascii="Arial" w:hAnsi="Arial" w:cs="Arial"/>
          <w:sz w:val="20"/>
        </w:rPr>
        <w:tab/>
      </w:r>
      <w:r w:rsidR="00F50C21">
        <w:rPr>
          <w:rFonts w:ascii="Arial" w:hAnsi="Arial" w:cs="Arial"/>
          <w:sz w:val="20"/>
        </w:rPr>
        <w:tab/>
      </w:r>
      <w:r w:rsidR="00F50C21">
        <w:rPr>
          <w:rFonts w:ascii="Arial" w:hAnsi="Arial" w:cs="Arial"/>
          <w:sz w:val="20"/>
        </w:rPr>
        <w:tab/>
      </w:r>
      <w:r w:rsidR="005F2026">
        <w:rPr>
          <w:rFonts w:ascii="Arial" w:hAnsi="Arial" w:cs="Arial"/>
          <w:sz w:val="20"/>
        </w:rPr>
        <w:t>Street Address</w:t>
      </w:r>
    </w:p>
    <w:p w14:paraId="016AA203" w14:textId="30EE8663" w:rsidR="00FA2780" w:rsidRDefault="00A3788A" w:rsidP="00387B1B">
      <w:pPr>
        <w:ind w:left="720" w:right="43"/>
        <w:jc w:val="both"/>
        <w:rPr>
          <w:rFonts w:ascii="Arial" w:hAnsi="Arial" w:cs="Arial"/>
          <w:sz w:val="20"/>
        </w:rPr>
      </w:pPr>
      <w:r>
        <w:rPr>
          <w:rFonts w:ascii="Arial" w:hAnsi="Arial" w:cs="Arial"/>
          <w:sz w:val="20"/>
        </w:rPr>
        <w:t>Cape Coral, Florida</w:t>
      </w:r>
      <w:r w:rsidR="00FA2780">
        <w:rPr>
          <w:rFonts w:ascii="Arial" w:hAnsi="Arial" w:cs="Arial"/>
          <w:sz w:val="20"/>
        </w:rPr>
        <w:t xml:space="preserve"> </w:t>
      </w:r>
      <w:r>
        <w:rPr>
          <w:rFonts w:ascii="Arial" w:hAnsi="Arial" w:cs="Arial"/>
          <w:sz w:val="20"/>
        </w:rPr>
        <w:t>33990</w:t>
      </w:r>
      <w:r w:rsidR="00B71000">
        <w:rPr>
          <w:rFonts w:ascii="Arial" w:hAnsi="Arial" w:cs="Arial"/>
          <w:sz w:val="20"/>
        </w:rPr>
        <w:tab/>
      </w:r>
      <w:r w:rsidR="00B71000">
        <w:rPr>
          <w:rFonts w:ascii="Arial" w:hAnsi="Arial" w:cs="Arial"/>
          <w:sz w:val="20"/>
        </w:rPr>
        <w:tab/>
      </w:r>
      <w:r w:rsidR="00B71000">
        <w:rPr>
          <w:rFonts w:ascii="Arial" w:hAnsi="Arial" w:cs="Arial"/>
          <w:sz w:val="20"/>
        </w:rPr>
        <w:tab/>
      </w:r>
      <w:r w:rsidR="00B71000">
        <w:rPr>
          <w:rFonts w:ascii="Arial" w:hAnsi="Arial" w:cs="Arial"/>
          <w:sz w:val="20"/>
        </w:rPr>
        <w:tab/>
      </w:r>
      <w:r w:rsidR="005F2026">
        <w:rPr>
          <w:rFonts w:ascii="Arial" w:hAnsi="Arial" w:cs="Arial"/>
          <w:sz w:val="20"/>
        </w:rPr>
        <w:t>City, State, Zip</w:t>
      </w:r>
    </w:p>
    <w:p w14:paraId="25CA4495" w14:textId="31BDE7FC" w:rsidR="00FA2780" w:rsidRPr="009D3FBA" w:rsidRDefault="005F2026" w:rsidP="005F2026">
      <w:pPr>
        <w:ind w:right="43"/>
        <w:jc w:val="both"/>
        <w:rPr>
          <w:rFonts w:ascii="Arial" w:hAnsi="Arial" w:cs="Arial"/>
          <w:sz w:val="20"/>
        </w:rPr>
      </w:pPr>
      <w:r>
        <w:tab/>
      </w:r>
      <w:r>
        <w:tab/>
      </w:r>
      <w:r>
        <w:tab/>
      </w:r>
      <w:r>
        <w:tab/>
      </w:r>
      <w:r>
        <w:tab/>
      </w:r>
      <w:r>
        <w:tab/>
      </w:r>
      <w:r>
        <w:tab/>
      </w:r>
      <w:r>
        <w:tab/>
        <w:t>Phone Number</w:t>
      </w:r>
    </w:p>
    <w:p w14:paraId="1C329536" w14:textId="152DCCEF" w:rsidR="00FA2780" w:rsidRDefault="00000000" w:rsidP="00387B1B">
      <w:pPr>
        <w:ind w:left="720" w:right="43"/>
        <w:jc w:val="both"/>
        <w:rPr>
          <w:rFonts w:ascii="Arial" w:hAnsi="Arial" w:cs="Arial"/>
          <w:sz w:val="20"/>
        </w:rPr>
      </w:pPr>
      <w:hyperlink r:id="rId10" w:history="1">
        <w:r w:rsidR="00FA2780" w:rsidRPr="003D625E">
          <w:rPr>
            <w:rStyle w:val="Hyperlink"/>
            <w:rFonts w:ascii="Arial" w:hAnsi="Arial" w:cs="Arial"/>
            <w:sz w:val="20"/>
          </w:rPr>
          <w:t>www.sbrandsolutions.com</w:t>
        </w:r>
      </w:hyperlink>
    </w:p>
    <w:p w14:paraId="7AE71967" w14:textId="18AC355E" w:rsidR="00FA2780" w:rsidRPr="00A10C0B" w:rsidRDefault="00FA2780" w:rsidP="00387B1B">
      <w:pPr>
        <w:ind w:left="720" w:right="43"/>
        <w:jc w:val="both"/>
        <w:rPr>
          <w:rFonts w:ascii="Arial" w:hAnsi="Arial" w:cs="Arial"/>
          <w:sz w:val="20"/>
        </w:rPr>
      </w:pPr>
      <w:r>
        <w:rPr>
          <w:rFonts w:ascii="Arial" w:hAnsi="Arial" w:cs="Arial"/>
          <w:sz w:val="20"/>
        </w:rPr>
        <w:t>(970) 208-6633</w:t>
      </w:r>
    </w:p>
    <w:sectPr w:rsidR="00FA2780" w:rsidRPr="00A10C0B" w:rsidSect="00217638">
      <w:headerReference w:type="first" r:id="rId11"/>
      <w:footerReference w:type="first" r:id="rId12"/>
      <w:type w:val="continuous"/>
      <w:pgSz w:w="12240" w:h="15840" w:code="1"/>
      <w:pgMar w:top="1440" w:right="1440" w:bottom="1440" w:left="1440" w:header="720" w:footer="576" w:gutter="0"/>
      <w:paperSrc w:first="7" w:other="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FB22" w14:textId="77777777" w:rsidR="007F2E5A" w:rsidRDefault="007F2E5A" w:rsidP="00BD4932">
      <w:r>
        <w:separator/>
      </w:r>
    </w:p>
  </w:endnote>
  <w:endnote w:type="continuationSeparator" w:id="0">
    <w:p w14:paraId="5FD5E848" w14:textId="77777777" w:rsidR="007F2E5A" w:rsidRDefault="007F2E5A" w:rsidP="00BD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B9BB" w14:textId="77777777" w:rsidR="00AB0970" w:rsidRDefault="00AB0970" w:rsidP="00AB0970">
    <w:pPr>
      <w:pStyle w:val="Footer"/>
      <w:tabs>
        <w:tab w:val="right" w:pos="8820"/>
      </w:tabs>
      <w:ind w:left="-180" w:right="-180"/>
      <w:jc w:val="center"/>
      <w:rPr>
        <w:rFonts w:ascii="Arial" w:hAnsi="Arial" w:cs="Arial"/>
        <w:smallCaps/>
        <w:color w:val="595959" w:themeColor="text1" w:themeTint="A6"/>
        <w:sz w:val="16"/>
        <w:szCs w:val="16"/>
      </w:rPr>
    </w:pPr>
  </w:p>
  <w:p w14:paraId="40ED9514" w14:textId="01F7F836" w:rsidR="009B4738" w:rsidRDefault="00AB0970" w:rsidP="00FA2780">
    <w:pPr>
      <w:pStyle w:val="Footer"/>
      <w:tabs>
        <w:tab w:val="right" w:pos="8820"/>
      </w:tabs>
      <w:ind w:left="-180" w:right="-180"/>
      <w:jc w:val="center"/>
    </w:pPr>
    <w:r w:rsidRPr="002B6116">
      <w:rPr>
        <w:rFonts w:ascii="Arial" w:hAnsi="Arial" w:cs="Arial"/>
        <w:smallCaps/>
        <w:noProof/>
        <w:color w:val="072B62" w:themeColor="background2" w:themeShade="40"/>
        <w:sz w:val="16"/>
        <w:szCs w:val="16"/>
      </w:rPr>
      <mc:AlternateContent>
        <mc:Choice Requires="wps">
          <w:drawing>
            <wp:anchor distT="0" distB="0" distL="114300" distR="114300" simplePos="0" relativeHeight="251653632" behindDoc="0" locked="0" layoutInCell="1" allowOverlap="1" wp14:anchorId="70116C89" wp14:editId="677DB6A2">
              <wp:simplePos x="0" y="0"/>
              <wp:positionH relativeFrom="margin">
                <wp:align>center</wp:align>
              </wp:positionH>
              <wp:positionV relativeFrom="paragraph">
                <wp:posOffset>-90978</wp:posOffset>
              </wp:positionV>
              <wp:extent cx="6305385" cy="0"/>
              <wp:effectExtent l="0" t="0" r="1968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385" cy="0"/>
                      </a:xfrm>
                      <a:prstGeom prst="straightConnector1">
                        <a:avLst/>
                      </a:prstGeom>
                      <a:noFill/>
                      <a:ln w="9525">
                        <a:solidFill>
                          <a:schemeClr val="accent3">
                            <a:lumMod val="75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9D4F0" id="_x0000_t32" coordsize="21600,21600" o:spt="32" o:oned="t" path="m,l21600,21600e" filled="f">
              <v:path arrowok="t" fillok="f" o:connecttype="none"/>
              <o:lock v:ext="edit" shapetype="t"/>
            </v:shapetype>
            <v:shape id="AutoShape 2" o:spid="_x0000_s1026" type="#_x0000_t32" style="position:absolute;margin-left:0;margin-top:-7.15pt;width:496.5pt;height:0;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" strokecolor="#1e5e9f [2406]">
              <w10:wrap anchorx="margin"/>
            </v:shape>
          </w:pict>
        </mc:Fallback>
      </mc:AlternateContent>
    </w:r>
    <w:r w:rsidR="00D93556">
      <w:rPr>
        <w:rFonts w:ascii="Arial" w:hAnsi="Arial" w:cs="Arial"/>
        <w:smallCaps/>
        <w:color w:val="072B62" w:themeColor="background2" w:themeShade="40"/>
        <w:sz w:val="16"/>
        <w:szCs w:val="16"/>
      </w:rPr>
      <w:t xml:space="preserve">SBrand </w:t>
    </w:r>
    <w:r w:rsidR="00167FD7">
      <w:rPr>
        <w:rFonts w:ascii="Arial" w:hAnsi="Arial" w:cs="Arial"/>
        <w:smallCaps/>
        <w:color w:val="072B62" w:themeColor="background2" w:themeShade="40"/>
        <w:sz w:val="16"/>
        <w:szCs w:val="16"/>
      </w:rPr>
      <w:t>Solutions</w:t>
    </w:r>
    <w:r w:rsidRPr="002B6116">
      <w:rPr>
        <w:rFonts w:ascii="Arial" w:hAnsi="Arial" w:cs="Arial"/>
        <w:smallCaps/>
        <w:color w:val="072B62" w:themeColor="background2" w:themeShade="40"/>
        <w:sz w:val="16"/>
        <w:szCs w:val="16"/>
      </w:rPr>
      <w:t>, LLC</w:t>
    </w:r>
    <w:r w:rsidRPr="002B6116">
      <w:rPr>
        <w:rFonts w:ascii="Arial" w:hAnsi="Arial" w:cs="Arial"/>
        <w:smallCaps/>
        <w:color w:val="1E5E9F" w:themeColor="accent3" w:themeShade="BF"/>
        <w:sz w:val="16"/>
        <w:szCs w:val="16"/>
      </w:rPr>
      <w:t xml:space="preserve"> </w:t>
    </w:r>
    <w:r w:rsidRPr="002B6116">
      <w:rPr>
        <w:color w:val="1E5E9F" w:themeColor="accent3" w:themeShade="BF"/>
        <w:sz w:val="18"/>
        <w:szCs w:val="18"/>
      </w:rPr>
      <w:t>|</w:t>
    </w:r>
    <w:r w:rsidRPr="002B6116">
      <w:rPr>
        <w:rFonts w:ascii="Arial" w:hAnsi="Arial" w:cs="Arial"/>
        <w:smallCaps/>
        <w:color w:val="1E5E9F" w:themeColor="accent3" w:themeShade="BF"/>
        <w:sz w:val="16"/>
        <w:szCs w:val="16"/>
      </w:rPr>
      <w:t xml:space="preserve"> </w:t>
    </w:r>
    <w:r w:rsidR="00D93556">
      <w:rPr>
        <w:rFonts w:ascii="Arial" w:hAnsi="Arial" w:cs="Arial"/>
        <w:smallCaps/>
        <w:color w:val="072B62" w:themeColor="background2" w:themeShade="40"/>
        <w:sz w:val="16"/>
        <w:szCs w:val="16"/>
      </w:rPr>
      <w:t>2874 Blue Leaf Drive</w:t>
    </w:r>
    <w:r w:rsidRPr="002B6116">
      <w:rPr>
        <w:rFonts w:ascii="Arial" w:hAnsi="Arial" w:cs="Arial"/>
        <w:smallCaps/>
        <w:color w:val="072B62" w:themeColor="background2" w:themeShade="40"/>
        <w:sz w:val="16"/>
        <w:szCs w:val="16"/>
      </w:rPr>
      <w:t xml:space="preserve"> </w:t>
    </w:r>
    <w:r w:rsidRPr="002B6116">
      <w:rPr>
        <w:color w:val="1E5E9F" w:themeColor="accent3" w:themeShade="BF"/>
        <w:sz w:val="18"/>
        <w:szCs w:val="18"/>
      </w:rPr>
      <w:t>|</w:t>
    </w:r>
    <w:r w:rsidRPr="002B6116">
      <w:rPr>
        <w:rFonts w:ascii="Arial" w:hAnsi="Arial" w:cs="Arial"/>
        <w:smallCaps/>
        <w:color w:val="072B62" w:themeColor="background2" w:themeShade="40"/>
        <w:sz w:val="16"/>
        <w:szCs w:val="16"/>
      </w:rPr>
      <w:t xml:space="preserve"> Fort Collins, CO </w:t>
    </w:r>
    <w:r>
      <w:rPr>
        <w:rFonts w:ascii="Arial" w:hAnsi="Arial" w:cs="Arial"/>
        <w:smallCaps/>
        <w:color w:val="072B62" w:themeColor="background2" w:themeShade="40"/>
        <w:sz w:val="16"/>
        <w:szCs w:val="16"/>
      </w:rPr>
      <w:t>8052</w:t>
    </w:r>
    <w:r w:rsidR="00D93556">
      <w:rPr>
        <w:rFonts w:ascii="Arial" w:hAnsi="Arial" w:cs="Arial"/>
        <w:smallCaps/>
        <w:color w:val="072B62" w:themeColor="background2" w:themeShade="40"/>
        <w:sz w:val="16"/>
        <w:szCs w:val="16"/>
      </w:rPr>
      <w:t>6</w:t>
    </w:r>
    <w:r w:rsidRPr="002B6116">
      <w:rPr>
        <w:rFonts w:ascii="Arial" w:hAnsi="Arial" w:cs="Arial"/>
        <w:smallCaps/>
        <w:color w:val="1E5E9F" w:themeColor="accent3" w:themeShade="BF"/>
        <w:sz w:val="16"/>
        <w:szCs w:val="16"/>
      </w:rPr>
      <w:t xml:space="preserve"> </w:t>
    </w:r>
    <w:r w:rsidRPr="002B6116">
      <w:rPr>
        <w:color w:val="1E5E9F" w:themeColor="accent3" w:themeShade="BF"/>
        <w:sz w:val="18"/>
        <w:szCs w:val="18"/>
      </w:rPr>
      <w:t>|</w:t>
    </w:r>
    <w:r w:rsidRPr="002B6116">
      <w:rPr>
        <w:rFonts w:ascii="Arial" w:hAnsi="Arial" w:cs="Arial"/>
        <w:smallCaps/>
        <w:color w:val="1E5E9F" w:themeColor="accent3" w:themeShade="BF"/>
        <w:sz w:val="16"/>
        <w:szCs w:val="16"/>
      </w:rPr>
      <w:t xml:space="preserve"> </w:t>
    </w:r>
    <w:r w:rsidRPr="002B6116">
      <w:rPr>
        <w:rFonts w:ascii="Arial" w:hAnsi="Arial" w:cs="Arial"/>
        <w:smallCaps/>
        <w:color w:val="072B62" w:themeColor="background2" w:themeShade="40"/>
        <w:sz w:val="16"/>
        <w:szCs w:val="16"/>
      </w:rPr>
      <w:t xml:space="preserve">Phone: (970) </w:t>
    </w:r>
    <w:r w:rsidR="00D93556">
      <w:rPr>
        <w:rFonts w:ascii="Arial" w:hAnsi="Arial" w:cs="Arial"/>
        <w:smallCaps/>
        <w:color w:val="072B62" w:themeColor="background2" w:themeShade="40"/>
        <w:sz w:val="16"/>
        <w:szCs w:val="16"/>
      </w:rPr>
      <w:t>208</w:t>
    </w:r>
    <w:r w:rsidRPr="002B6116">
      <w:rPr>
        <w:rFonts w:ascii="Arial" w:hAnsi="Arial" w:cs="Arial"/>
        <w:smallCaps/>
        <w:color w:val="072B62" w:themeColor="background2" w:themeShade="40"/>
        <w:sz w:val="16"/>
        <w:szCs w:val="16"/>
      </w:rPr>
      <w:t>-</w:t>
    </w:r>
    <w:r w:rsidR="00D93556">
      <w:rPr>
        <w:rFonts w:ascii="Arial" w:hAnsi="Arial" w:cs="Arial"/>
        <w:smallCaps/>
        <w:color w:val="072B62" w:themeColor="background2" w:themeShade="40"/>
        <w:sz w:val="16"/>
        <w:szCs w:val="16"/>
      </w:rPr>
      <w:t xml:space="preserve">6633 </w:t>
    </w:r>
    <w:r w:rsidR="00FA2780">
      <w:rPr>
        <w:rFonts w:ascii="Arial" w:hAnsi="Arial" w:cs="Arial"/>
        <w:smallCaps/>
        <w:color w:val="072B62" w:themeColor="background2" w:themeShade="40"/>
        <w:sz w:val="16"/>
        <w:szCs w:val="16"/>
      </w:rPr>
      <w:t>sheryl@sbra</w:t>
    </w:r>
    <w:r w:rsidR="003417C1">
      <w:rPr>
        <w:rFonts w:ascii="Arial" w:hAnsi="Arial" w:cs="Arial"/>
        <w:smallCaps/>
        <w:color w:val="072B62" w:themeColor="background2" w:themeShade="40"/>
        <w:sz w:val="16"/>
        <w:szCs w:val="16"/>
      </w:rPr>
      <w:t>nd</w:t>
    </w:r>
    <w:r w:rsidR="00FA2780">
      <w:rPr>
        <w:rFonts w:ascii="Arial" w:hAnsi="Arial" w:cs="Arial"/>
        <w:smallCaps/>
        <w:color w:val="072B62" w:themeColor="background2" w:themeShade="40"/>
        <w:sz w:val="16"/>
        <w:szCs w:val="16"/>
      </w:rPr>
      <w:t>solutions.com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FE1D" w14:textId="36C9220E" w:rsidR="00296E25" w:rsidRPr="00BC3320" w:rsidRDefault="00296E25" w:rsidP="00296E25">
    <w:pPr>
      <w:pStyle w:val="Footer"/>
      <w:jc w:val="center"/>
      <w:rPr>
        <w:rFonts w:ascii="Arial" w:hAnsi="Arial" w:cs="Arial"/>
        <w:b/>
        <w:smallCaps/>
        <w:color w:val="1E5E9F" w:themeColor="accent3" w:themeShade="BF"/>
        <w:sz w:val="20"/>
        <w:szCs w:val="20"/>
      </w:rPr>
    </w:pPr>
    <w:r w:rsidRPr="00BC3320">
      <w:rPr>
        <w:rFonts w:ascii="Arial" w:hAnsi="Arial" w:cs="Arial"/>
        <w:b/>
        <w:smallCaps/>
        <w:noProof/>
        <w:color w:val="1E5E9F" w:themeColor="accent3" w:themeShade="BF"/>
        <w:sz w:val="20"/>
        <w:szCs w:val="20"/>
      </w:rPr>
      <mc:AlternateContent>
        <mc:Choice Requires="wps">
          <w:drawing>
            <wp:anchor distT="0" distB="0" distL="114300" distR="114300" simplePos="0" relativeHeight="251654656" behindDoc="0" locked="0" layoutInCell="1" allowOverlap="1" wp14:anchorId="5CA641AF" wp14:editId="7132AF10">
              <wp:simplePos x="0" y="0"/>
              <wp:positionH relativeFrom="column">
                <wp:posOffset>0</wp:posOffset>
              </wp:positionH>
              <wp:positionV relativeFrom="paragraph">
                <wp:posOffset>-19685</wp:posOffset>
              </wp:positionV>
              <wp:extent cx="5972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72175" cy="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D1D27" id="Straight Connector 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0,-1.55pt" to="47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" strokecolor="#1e5e9f [2406]"/>
          </w:pict>
        </mc:Fallback>
      </mc:AlternateContent>
    </w:r>
    <w:r w:rsidR="00D93556">
      <w:rPr>
        <w:rFonts w:ascii="Arial" w:hAnsi="Arial" w:cs="Arial"/>
        <w:b/>
        <w:smallCaps/>
        <w:noProof/>
        <w:color w:val="1E5E9F" w:themeColor="accent3" w:themeShade="BF"/>
        <w:sz w:val="20"/>
        <w:szCs w:val="20"/>
      </w:rPr>
      <w:t xml:space="preserve">SBrand </w:t>
    </w:r>
    <w:r w:rsidR="00167FD7">
      <w:rPr>
        <w:rFonts w:ascii="Arial" w:hAnsi="Arial" w:cs="Arial"/>
        <w:b/>
        <w:smallCaps/>
        <w:noProof/>
        <w:color w:val="1E5E9F" w:themeColor="accent3" w:themeShade="BF"/>
        <w:sz w:val="20"/>
        <w:szCs w:val="20"/>
      </w:rPr>
      <w:t>Solutions</w:t>
    </w:r>
    <w:r w:rsidRPr="00BC3320">
      <w:rPr>
        <w:rFonts w:ascii="Arial" w:hAnsi="Arial" w:cs="Arial"/>
        <w:b/>
        <w:smallCaps/>
        <w:noProof/>
        <w:color w:val="1E5E9F" w:themeColor="accent3" w:themeShade="BF"/>
        <w:sz w:val="20"/>
        <w:szCs w:val="20"/>
      </w:rPr>
      <w:t xml:space="preserve"> Public Relations &amp; Marketing</w:t>
    </w:r>
    <w:r w:rsidRPr="00BC3320">
      <w:rPr>
        <w:rFonts w:ascii="Arial" w:hAnsi="Arial" w:cs="Arial"/>
        <w:b/>
        <w:smallCaps/>
        <w:color w:val="1E5E9F" w:themeColor="accent3" w:themeShade="BF"/>
        <w:sz w:val="20"/>
        <w:szCs w:val="20"/>
      </w:rPr>
      <w:t xml:space="preserve"> </w:t>
    </w:r>
    <w:r>
      <w:rPr>
        <w:rFonts w:ascii="Arial" w:hAnsi="Arial" w:cs="Arial"/>
        <w:b/>
        <w:smallCaps/>
        <w:color w:val="1E5E9F" w:themeColor="accent3" w:themeShade="BF"/>
        <w:sz w:val="20"/>
        <w:szCs w:val="20"/>
      </w:rPr>
      <w:t>Services A</w:t>
    </w:r>
    <w:r w:rsidRPr="00BC3320">
      <w:rPr>
        <w:rFonts w:ascii="Arial" w:hAnsi="Arial" w:cs="Arial"/>
        <w:b/>
        <w:smallCaps/>
        <w:color w:val="1E5E9F" w:themeColor="accent3" w:themeShade="BF"/>
        <w:sz w:val="20"/>
        <w:szCs w:val="20"/>
      </w:rPr>
      <w:t>greement</w:t>
    </w:r>
  </w:p>
  <w:p w14:paraId="03367EAC" w14:textId="77777777" w:rsidR="00296E25" w:rsidRPr="00656363" w:rsidRDefault="00296E25" w:rsidP="00296E25">
    <w:pPr>
      <w:pStyle w:val="Footer"/>
      <w:jc w:val="center"/>
      <w:rPr>
        <w:rFonts w:ascii="Arial" w:hAnsi="Arial" w:cs="Arial"/>
        <w:b/>
        <w:smallCaps/>
        <w:sz w:val="20"/>
        <w:szCs w:val="20"/>
      </w:rPr>
    </w:pPr>
    <w:r w:rsidRPr="00BC3320">
      <w:rPr>
        <w:rFonts w:ascii="Arial" w:hAnsi="Arial" w:cs="Arial"/>
        <w:b/>
        <w:smallCaps/>
        <w:color w:val="1E5E9F" w:themeColor="accent3" w:themeShade="BF"/>
        <w:sz w:val="20"/>
        <w:szCs w:val="20"/>
      </w:rPr>
      <w:t xml:space="preserve">Page </w:t>
    </w:r>
    <w:r w:rsidRPr="00BC3320">
      <w:rPr>
        <w:rFonts w:ascii="Arial" w:hAnsi="Arial" w:cs="Arial"/>
        <w:b/>
        <w:smallCaps/>
        <w:color w:val="1E5E9F" w:themeColor="accent3" w:themeShade="BF"/>
        <w:sz w:val="20"/>
        <w:szCs w:val="20"/>
      </w:rPr>
      <w:fldChar w:fldCharType="begin"/>
    </w:r>
    <w:r w:rsidRPr="00BC3320">
      <w:rPr>
        <w:rFonts w:ascii="Arial" w:hAnsi="Arial" w:cs="Arial"/>
        <w:b/>
        <w:smallCaps/>
        <w:color w:val="1E5E9F" w:themeColor="accent3" w:themeShade="BF"/>
        <w:sz w:val="20"/>
        <w:szCs w:val="20"/>
      </w:rPr>
      <w:instrText xml:space="preserve"> PAGE   \* MERGEFORMAT </w:instrText>
    </w:r>
    <w:r w:rsidRPr="00BC3320">
      <w:rPr>
        <w:rFonts w:ascii="Arial" w:hAnsi="Arial" w:cs="Arial"/>
        <w:b/>
        <w:smallCaps/>
        <w:color w:val="1E5E9F" w:themeColor="accent3" w:themeShade="BF"/>
        <w:sz w:val="20"/>
        <w:szCs w:val="20"/>
      </w:rPr>
      <w:fldChar w:fldCharType="separate"/>
    </w:r>
    <w:r w:rsidR="00D93556">
      <w:rPr>
        <w:rFonts w:ascii="Arial" w:hAnsi="Arial" w:cs="Arial"/>
        <w:b/>
        <w:smallCaps/>
        <w:noProof/>
        <w:color w:val="1E5E9F" w:themeColor="accent3" w:themeShade="BF"/>
        <w:sz w:val="20"/>
        <w:szCs w:val="20"/>
      </w:rPr>
      <w:t>1</w:t>
    </w:r>
    <w:r w:rsidRPr="00BC3320">
      <w:rPr>
        <w:rFonts w:ascii="Arial" w:hAnsi="Arial" w:cs="Arial"/>
        <w:b/>
        <w:smallCaps/>
        <w:noProof/>
        <w:color w:val="1E5E9F" w:themeColor="accent3" w:themeShade="BF"/>
        <w:sz w:val="20"/>
        <w:szCs w:val="20"/>
      </w:rPr>
      <w:fldChar w:fldCharType="end"/>
    </w:r>
  </w:p>
  <w:p w14:paraId="7F66F1F5" w14:textId="77777777" w:rsidR="009B4738" w:rsidRDefault="009B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BBDC" w14:textId="77777777" w:rsidR="007F2E5A" w:rsidRDefault="007F2E5A" w:rsidP="00BD4932">
      <w:pPr>
        <w:rPr>
          <w:noProof/>
        </w:rPr>
      </w:pPr>
      <w:r>
        <w:rPr>
          <w:noProof/>
        </w:rPr>
        <w:separator/>
      </w:r>
    </w:p>
  </w:footnote>
  <w:footnote w:type="continuationSeparator" w:id="0">
    <w:p w14:paraId="4282DF51" w14:textId="77777777" w:rsidR="007F2E5A" w:rsidRDefault="007F2E5A" w:rsidP="00BD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C92A" w14:textId="490AC2FC" w:rsidR="00296E25" w:rsidRDefault="00D93556">
    <w:pPr>
      <w:pStyle w:val="Header"/>
    </w:pPr>
    <w:r>
      <w:rPr>
        <w:noProof/>
        <w:color w:val="990033"/>
        <w:kern w:val="28"/>
        <w:sz w:val="28"/>
      </w:rPr>
      <w:drawing>
        <wp:inline distT="0" distB="0" distL="0" distR="0" wp14:anchorId="3CE71331" wp14:editId="5E0BA64A">
          <wp:extent cx="1981200" cy="8278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pr-logo copy.jpg"/>
                  <pic:cNvPicPr>
                    <a:picLocks noChangeAspect="1" noChangeArrowheads="1"/>
                  </pic:cNvPicPr>
                </pic:nvPicPr>
                <pic:blipFill>
                  <a:blip r:embed="rId1"/>
                  <a:stretch>
                    <a:fillRect/>
                  </a:stretch>
                </pic:blipFill>
                <pic:spPr bwMode="auto">
                  <a:xfrm>
                    <a:off x="0" y="0"/>
                    <a:ext cx="1981200" cy="827849"/>
                  </a:xfrm>
                  <a:prstGeom prst="rect">
                    <a:avLst/>
                  </a:prstGeom>
                  <a:noFill/>
                  <a:ln>
                    <a:noFill/>
                  </a:ln>
                </pic:spPr>
              </pic:pic>
            </a:graphicData>
          </a:graphic>
        </wp:inline>
      </w:drawing>
    </w:r>
    <w:r w:rsidR="00364F7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43A8" w14:textId="77777777" w:rsidR="009B4738" w:rsidRDefault="009B4738" w:rsidP="002B6116">
    <w:pPr>
      <w:pStyle w:val="Header"/>
      <w:jc w:val="center"/>
    </w:pPr>
  </w:p>
  <w:p w14:paraId="47D75448" w14:textId="77777777" w:rsidR="009B4738" w:rsidRDefault="009B4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1E3"/>
    <w:multiLevelType w:val="hybridMultilevel"/>
    <w:tmpl w:val="4AB21ECE"/>
    <w:lvl w:ilvl="0" w:tplc="F8D24AEA">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5D215D"/>
    <w:multiLevelType w:val="hybridMultilevel"/>
    <w:tmpl w:val="3BC8E1E8"/>
    <w:lvl w:ilvl="0" w:tplc="D224611E">
      <w:start w:val="1"/>
      <w:numFmt w:val="decimal"/>
      <w:lvlText w:val="%1."/>
      <w:lvlJc w:val="left"/>
      <w:pPr>
        <w:ind w:left="720" w:hanging="360"/>
      </w:pPr>
      <w:rPr>
        <w:rFonts w:hint="default"/>
        <w:b/>
        <w:color w:val="297FD5" w:themeColor="accent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94B03"/>
    <w:multiLevelType w:val="hybridMultilevel"/>
    <w:tmpl w:val="1228F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5E381B"/>
    <w:multiLevelType w:val="hybridMultilevel"/>
    <w:tmpl w:val="4EF8E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D426CF"/>
    <w:multiLevelType w:val="hybridMultilevel"/>
    <w:tmpl w:val="B716367E"/>
    <w:lvl w:ilvl="0" w:tplc="EBC8F832">
      <w:start w:val="1"/>
      <w:numFmt w:val="decimal"/>
      <w:lvlText w:val="%1."/>
      <w:lvlJc w:val="left"/>
      <w:pPr>
        <w:ind w:left="720" w:hanging="360"/>
      </w:pPr>
      <w:rPr>
        <w:b/>
        <w:color w:val="1E5E9F" w:themeColor="accent3"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101B8"/>
    <w:multiLevelType w:val="multilevel"/>
    <w:tmpl w:val="0409001D"/>
    <w:styleLink w:val="Style1"/>
    <w:lvl w:ilvl="0">
      <w:start w:val="1"/>
      <w:numFmt w:val="upperRoman"/>
      <w:lvlText w:val="%1)"/>
      <w:lvlJc w:val="left"/>
      <w:pPr>
        <w:ind w:left="360" w:hanging="360"/>
      </w:pPr>
      <w:rPr>
        <w:rFonts w:ascii="Arial" w:hAnsi="Arial"/>
      </w:rPr>
    </w:lvl>
    <w:lvl w:ilvl="1">
      <w:start w:val="1"/>
      <w:numFmt w:val="upperLetter"/>
      <w:lvlText w:val="%2)"/>
      <w:lvlJc w:val="left"/>
      <w:pPr>
        <w:ind w:left="1080" w:hanging="360"/>
      </w:pPr>
      <w:rPr>
        <w:rFonts w:ascii="Arial" w:hAnsi="Arial"/>
        <w:sz w:val="24"/>
      </w:rPr>
    </w:lvl>
    <w:lvl w:ilvl="2">
      <w:start w:val="1"/>
      <w:numFmt w:val="decimal"/>
      <w:lvlText w:val="%3)"/>
      <w:lvlJc w:val="left"/>
      <w:pPr>
        <w:ind w:left="1800" w:hanging="360"/>
      </w:pPr>
      <w:rPr>
        <w:rFonts w:ascii="Arial" w:hAnsi="Arial"/>
        <w:sz w:val="24"/>
      </w:rPr>
    </w:lvl>
    <w:lvl w:ilvl="3">
      <w:start w:val="1"/>
      <w:numFmt w:val="lowerLetter"/>
      <w:lvlText w:val="(%4)"/>
      <w:lvlJc w:val="left"/>
      <w:pPr>
        <w:ind w:left="2520" w:hanging="360"/>
      </w:pPr>
      <w:rPr>
        <w:rFonts w:ascii="Arial" w:hAnsi="Arial"/>
        <w:sz w:val="24"/>
      </w:rPr>
    </w:lvl>
    <w:lvl w:ilvl="4">
      <w:start w:val="1"/>
      <w:numFmt w:val="lowerRoman"/>
      <w:lvlText w:val="(%5)"/>
      <w:lvlJc w:val="left"/>
      <w:pPr>
        <w:ind w:left="3240" w:hanging="360"/>
      </w:pPr>
      <w:rPr>
        <w:rFonts w:ascii="Arial" w:hAnsi="Arial"/>
        <w:sz w:val="24"/>
      </w:rPr>
    </w:lvl>
    <w:lvl w:ilvl="5">
      <w:start w:val="1"/>
      <w:numFmt w:val="bullet"/>
      <w:lvlText w:val=""/>
      <w:lvlJc w:val="left"/>
      <w:pPr>
        <w:ind w:left="3960" w:hanging="360"/>
      </w:pPr>
      <w:rPr>
        <w:rFonts w:ascii="Arial" w:hAnsi="Arial"/>
        <w:dstrike w:val="0"/>
        <w:color w:val="auto"/>
        <w:sz w:val="24"/>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F76500"/>
    <w:multiLevelType w:val="hybridMultilevel"/>
    <w:tmpl w:val="F1F83C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C2459E"/>
    <w:multiLevelType w:val="hybridMultilevel"/>
    <w:tmpl w:val="6942A042"/>
    <w:lvl w:ilvl="0" w:tplc="C75000BA">
      <w:start w:val="1"/>
      <w:numFmt w:val="decimal"/>
      <w:lvlText w:val="%1."/>
      <w:lvlJc w:val="left"/>
      <w:pPr>
        <w:ind w:left="1440" w:hanging="360"/>
      </w:pPr>
      <w:rPr>
        <w:b/>
        <w:color w:val="1E5E9F" w:themeColor="accent3" w:themeShade="B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EF1B37"/>
    <w:multiLevelType w:val="hybridMultilevel"/>
    <w:tmpl w:val="79F64B88"/>
    <w:lvl w:ilvl="0" w:tplc="3772880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E04198"/>
    <w:multiLevelType w:val="hybridMultilevel"/>
    <w:tmpl w:val="4AB21ECE"/>
    <w:lvl w:ilvl="0" w:tplc="F8D24AE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C27D89"/>
    <w:multiLevelType w:val="hybridMultilevel"/>
    <w:tmpl w:val="056A29E8"/>
    <w:lvl w:ilvl="0" w:tplc="255A750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C1573A"/>
    <w:multiLevelType w:val="hybridMultilevel"/>
    <w:tmpl w:val="DB3ADB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13AA2"/>
    <w:multiLevelType w:val="hybridMultilevel"/>
    <w:tmpl w:val="66D80A84"/>
    <w:lvl w:ilvl="0" w:tplc="D7A209F4">
      <w:start w:val="1"/>
      <w:numFmt w:val="decimal"/>
      <w:lvlText w:val="%1."/>
      <w:lvlJc w:val="left"/>
      <w:pPr>
        <w:ind w:left="720" w:hanging="360"/>
      </w:pPr>
      <w:rPr>
        <w:b/>
      </w:rPr>
    </w:lvl>
    <w:lvl w:ilvl="1" w:tplc="EA16EA1A">
      <w:start w:val="1"/>
      <w:numFmt w:val="lowerLetter"/>
      <w:lvlText w:val="%2."/>
      <w:lvlJc w:val="left"/>
      <w:pPr>
        <w:ind w:left="162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E1E09"/>
    <w:multiLevelType w:val="hybridMultilevel"/>
    <w:tmpl w:val="01AEB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9694761">
    <w:abstractNumId w:val="5"/>
  </w:num>
  <w:num w:numId="2" w16cid:durableId="36980134">
    <w:abstractNumId w:val="1"/>
  </w:num>
  <w:num w:numId="3" w16cid:durableId="1065494644">
    <w:abstractNumId w:val="12"/>
  </w:num>
  <w:num w:numId="4" w16cid:durableId="2120375286">
    <w:abstractNumId w:val="6"/>
  </w:num>
  <w:num w:numId="5" w16cid:durableId="838736193">
    <w:abstractNumId w:val="3"/>
  </w:num>
  <w:num w:numId="6" w16cid:durableId="1037242610">
    <w:abstractNumId w:val="0"/>
  </w:num>
  <w:num w:numId="7" w16cid:durableId="1149983819">
    <w:abstractNumId w:val="10"/>
  </w:num>
  <w:num w:numId="8" w16cid:durableId="531725657">
    <w:abstractNumId w:val="8"/>
  </w:num>
  <w:num w:numId="9" w16cid:durableId="1514372382">
    <w:abstractNumId w:val="9"/>
  </w:num>
  <w:num w:numId="10" w16cid:durableId="1787776686">
    <w:abstractNumId w:val="4"/>
  </w:num>
  <w:num w:numId="11" w16cid:durableId="1325278866">
    <w:abstractNumId w:val="11"/>
  </w:num>
  <w:num w:numId="12" w16cid:durableId="2133284812">
    <w:abstractNumId w:val="2"/>
  </w:num>
  <w:num w:numId="13" w16cid:durableId="1352806244">
    <w:abstractNumId w:val="13"/>
  </w:num>
  <w:num w:numId="14" w16cid:durableId="1924800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2A9"/>
    <w:rsid w:val="00004031"/>
    <w:rsid w:val="0000425B"/>
    <w:rsid w:val="0001195F"/>
    <w:rsid w:val="00015772"/>
    <w:rsid w:val="00016184"/>
    <w:rsid w:val="000258B2"/>
    <w:rsid w:val="0002665F"/>
    <w:rsid w:val="000335F7"/>
    <w:rsid w:val="00034E22"/>
    <w:rsid w:val="000359E2"/>
    <w:rsid w:val="00046F40"/>
    <w:rsid w:val="00053DB6"/>
    <w:rsid w:val="000613AB"/>
    <w:rsid w:val="00062185"/>
    <w:rsid w:val="00072F4F"/>
    <w:rsid w:val="0007775C"/>
    <w:rsid w:val="000848A3"/>
    <w:rsid w:val="00084EA6"/>
    <w:rsid w:val="00093EAD"/>
    <w:rsid w:val="000951FA"/>
    <w:rsid w:val="000A345F"/>
    <w:rsid w:val="000B3487"/>
    <w:rsid w:val="000C0F5A"/>
    <w:rsid w:val="000C1B84"/>
    <w:rsid w:val="000C46A5"/>
    <w:rsid w:val="000D7CE3"/>
    <w:rsid w:val="000E2BCF"/>
    <w:rsid w:val="000E2F3D"/>
    <w:rsid w:val="000E31A9"/>
    <w:rsid w:val="000E459E"/>
    <w:rsid w:val="000E744D"/>
    <w:rsid w:val="000F131B"/>
    <w:rsid w:val="00100C4F"/>
    <w:rsid w:val="001048C8"/>
    <w:rsid w:val="001160D4"/>
    <w:rsid w:val="00131939"/>
    <w:rsid w:val="00133060"/>
    <w:rsid w:val="0015386D"/>
    <w:rsid w:val="00154E5C"/>
    <w:rsid w:val="00157C95"/>
    <w:rsid w:val="00167FD7"/>
    <w:rsid w:val="00170FF2"/>
    <w:rsid w:val="00173AEF"/>
    <w:rsid w:val="00175A8A"/>
    <w:rsid w:val="00185B6A"/>
    <w:rsid w:val="001944BC"/>
    <w:rsid w:val="00194A14"/>
    <w:rsid w:val="001A113D"/>
    <w:rsid w:val="001A273D"/>
    <w:rsid w:val="001A28F1"/>
    <w:rsid w:val="001A7412"/>
    <w:rsid w:val="001B0BDE"/>
    <w:rsid w:val="001C6BA9"/>
    <w:rsid w:val="001D42A9"/>
    <w:rsid w:val="001D57DE"/>
    <w:rsid w:val="001D7720"/>
    <w:rsid w:val="001E1B0D"/>
    <w:rsid w:val="001E310B"/>
    <w:rsid w:val="001E4AB1"/>
    <w:rsid w:val="001F0530"/>
    <w:rsid w:val="001F07CF"/>
    <w:rsid w:val="00202E67"/>
    <w:rsid w:val="00207FD8"/>
    <w:rsid w:val="00210C49"/>
    <w:rsid w:val="00217638"/>
    <w:rsid w:val="00220F02"/>
    <w:rsid w:val="00223C08"/>
    <w:rsid w:val="00233F35"/>
    <w:rsid w:val="00233F7B"/>
    <w:rsid w:val="0024304C"/>
    <w:rsid w:val="002440FA"/>
    <w:rsid w:val="00254321"/>
    <w:rsid w:val="002548C8"/>
    <w:rsid w:val="002554DD"/>
    <w:rsid w:val="002560C2"/>
    <w:rsid w:val="00256425"/>
    <w:rsid w:val="00260D30"/>
    <w:rsid w:val="00264522"/>
    <w:rsid w:val="00264AF0"/>
    <w:rsid w:val="00264C0C"/>
    <w:rsid w:val="00270190"/>
    <w:rsid w:val="0027546B"/>
    <w:rsid w:val="00277D7E"/>
    <w:rsid w:val="0028775C"/>
    <w:rsid w:val="00294D6B"/>
    <w:rsid w:val="00296E25"/>
    <w:rsid w:val="002A0AE1"/>
    <w:rsid w:val="002A433E"/>
    <w:rsid w:val="002B6116"/>
    <w:rsid w:val="002C26B4"/>
    <w:rsid w:val="002D3D34"/>
    <w:rsid w:val="002D556B"/>
    <w:rsid w:val="002E22E5"/>
    <w:rsid w:val="002E2A59"/>
    <w:rsid w:val="002E5E64"/>
    <w:rsid w:val="002F63A7"/>
    <w:rsid w:val="002F7C3E"/>
    <w:rsid w:val="00300177"/>
    <w:rsid w:val="0030083E"/>
    <w:rsid w:val="00302270"/>
    <w:rsid w:val="00311752"/>
    <w:rsid w:val="0032227F"/>
    <w:rsid w:val="00326072"/>
    <w:rsid w:val="003417C1"/>
    <w:rsid w:val="00342E4B"/>
    <w:rsid w:val="00347257"/>
    <w:rsid w:val="00360204"/>
    <w:rsid w:val="00364F7F"/>
    <w:rsid w:val="00366990"/>
    <w:rsid w:val="00372019"/>
    <w:rsid w:val="003728D7"/>
    <w:rsid w:val="00373B47"/>
    <w:rsid w:val="003741BB"/>
    <w:rsid w:val="0037783D"/>
    <w:rsid w:val="00385E7A"/>
    <w:rsid w:val="00386D3B"/>
    <w:rsid w:val="003875E5"/>
    <w:rsid w:val="00387B1B"/>
    <w:rsid w:val="003B7650"/>
    <w:rsid w:val="003C37D6"/>
    <w:rsid w:val="003D57FA"/>
    <w:rsid w:val="003D5BC9"/>
    <w:rsid w:val="003D7364"/>
    <w:rsid w:val="003D74A5"/>
    <w:rsid w:val="003E07F2"/>
    <w:rsid w:val="003E273E"/>
    <w:rsid w:val="003F4742"/>
    <w:rsid w:val="003F664F"/>
    <w:rsid w:val="00402EB6"/>
    <w:rsid w:val="004034F7"/>
    <w:rsid w:val="004173C3"/>
    <w:rsid w:val="0041772F"/>
    <w:rsid w:val="00417DEC"/>
    <w:rsid w:val="004228D8"/>
    <w:rsid w:val="0042329F"/>
    <w:rsid w:val="00437982"/>
    <w:rsid w:val="00445A95"/>
    <w:rsid w:val="00450D67"/>
    <w:rsid w:val="004524C7"/>
    <w:rsid w:val="004537F0"/>
    <w:rsid w:val="004566BF"/>
    <w:rsid w:val="00461E5B"/>
    <w:rsid w:val="00461FCF"/>
    <w:rsid w:val="00462DD3"/>
    <w:rsid w:val="00483DD7"/>
    <w:rsid w:val="00485D58"/>
    <w:rsid w:val="00492525"/>
    <w:rsid w:val="00494ABA"/>
    <w:rsid w:val="004969BD"/>
    <w:rsid w:val="004A6A85"/>
    <w:rsid w:val="004B4958"/>
    <w:rsid w:val="004B49CF"/>
    <w:rsid w:val="004D555A"/>
    <w:rsid w:val="004E48AA"/>
    <w:rsid w:val="004F3EEE"/>
    <w:rsid w:val="00500F00"/>
    <w:rsid w:val="00507892"/>
    <w:rsid w:val="005111DB"/>
    <w:rsid w:val="00542291"/>
    <w:rsid w:val="005458E4"/>
    <w:rsid w:val="005542BE"/>
    <w:rsid w:val="00563C36"/>
    <w:rsid w:val="0057051E"/>
    <w:rsid w:val="00576F7D"/>
    <w:rsid w:val="0058134A"/>
    <w:rsid w:val="00582EED"/>
    <w:rsid w:val="00587BBF"/>
    <w:rsid w:val="00597F58"/>
    <w:rsid w:val="005A5A31"/>
    <w:rsid w:val="005A7314"/>
    <w:rsid w:val="005B1A31"/>
    <w:rsid w:val="005B43EF"/>
    <w:rsid w:val="005B520F"/>
    <w:rsid w:val="005C434C"/>
    <w:rsid w:val="005E747D"/>
    <w:rsid w:val="005F2026"/>
    <w:rsid w:val="005F4BF7"/>
    <w:rsid w:val="0060042F"/>
    <w:rsid w:val="0060131D"/>
    <w:rsid w:val="00604B4C"/>
    <w:rsid w:val="00607432"/>
    <w:rsid w:val="00627DF0"/>
    <w:rsid w:val="0063610B"/>
    <w:rsid w:val="006448F5"/>
    <w:rsid w:val="0064633B"/>
    <w:rsid w:val="00651E15"/>
    <w:rsid w:val="0065323E"/>
    <w:rsid w:val="006538BF"/>
    <w:rsid w:val="00656363"/>
    <w:rsid w:val="006641E8"/>
    <w:rsid w:val="006653F3"/>
    <w:rsid w:val="00667C55"/>
    <w:rsid w:val="00670775"/>
    <w:rsid w:val="00672F10"/>
    <w:rsid w:val="00672FAF"/>
    <w:rsid w:val="00673F76"/>
    <w:rsid w:val="00675DA5"/>
    <w:rsid w:val="006771F1"/>
    <w:rsid w:val="006854B6"/>
    <w:rsid w:val="006917BB"/>
    <w:rsid w:val="006A0BFF"/>
    <w:rsid w:val="006A5204"/>
    <w:rsid w:val="006B04EE"/>
    <w:rsid w:val="006B096C"/>
    <w:rsid w:val="006B1B95"/>
    <w:rsid w:val="006C3570"/>
    <w:rsid w:val="006C7065"/>
    <w:rsid w:val="006D1931"/>
    <w:rsid w:val="006D4463"/>
    <w:rsid w:val="006D52AE"/>
    <w:rsid w:val="006E1D5A"/>
    <w:rsid w:val="006F2956"/>
    <w:rsid w:val="006F6577"/>
    <w:rsid w:val="00704AD7"/>
    <w:rsid w:val="007072F7"/>
    <w:rsid w:val="007117D5"/>
    <w:rsid w:val="00713EE0"/>
    <w:rsid w:val="00715286"/>
    <w:rsid w:val="00724542"/>
    <w:rsid w:val="00727943"/>
    <w:rsid w:val="00727CBE"/>
    <w:rsid w:val="007454EE"/>
    <w:rsid w:val="00750888"/>
    <w:rsid w:val="00752EFE"/>
    <w:rsid w:val="00753DDF"/>
    <w:rsid w:val="00760FC4"/>
    <w:rsid w:val="007636D9"/>
    <w:rsid w:val="0077405D"/>
    <w:rsid w:val="00783C71"/>
    <w:rsid w:val="00787542"/>
    <w:rsid w:val="007A00C4"/>
    <w:rsid w:val="007A0CC6"/>
    <w:rsid w:val="007A4543"/>
    <w:rsid w:val="007B50B2"/>
    <w:rsid w:val="007C104F"/>
    <w:rsid w:val="007C26A4"/>
    <w:rsid w:val="007C326D"/>
    <w:rsid w:val="007C5DAF"/>
    <w:rsid w:val="007C730A"/>
    <w:rsid w:val="007D2B5B"/>
    <w:rsid w:val="007D5226"/>
    <w:rsid w:val="007D71F7"/>
    <w:rsid w:val="007F18EA"/>
    <w:rsid w:val="007F1E0A"/>
    <w:rsid w:val="007F2E5A"/>
    <w:rsid w:val="00801EA7"/>
    <w:rsid w:val="00802AFD"/>
    <w:rsid w:val="00803D69"/>
    <w:rsid w:val="00807FB4"/>
    <w:rsid w:val="00810914"/>
    <w:rsid w:val="00822564"/>
    <w:rsid w:val="00823BE7"/>
    <w:rsid w:val="00832EDD"/>
    <w:rsid w:val="008374A8"/>
    <w:rsid w:val="00842C3A"/>
    <w:rsid w:val="008457C4"/>
    <w:rsid w:val="0085006D"/>
    <w:rsid w:val="00854A7E"/>
    <w:rsid w:val="008577AE"/>
    <w:rsid w:val="00857B63"/>
    <w:rsid w:val="0086197D"/>
    <w:rsid w:val="00870604"/>
    <w:rsid w:val="00871957"/>
    <w:rsid w:val="00873201"/>
    <w:rsid w:val="00880EEF"/>
    <w:rsid w:val="00895E6C"/>
    <w:rsid w:val="008A4AF6"/>
    <w:rsid w:val="008B2DBB"/>
    <w:rsid w:val="008C4CCE"/>
    <w:rsid w:val="008C6CE4"/>
    <w:rsid w:val="008C6D0B"/>
    <w:rsid w:val="008D30BD"/>
    <w:rsid w:val="008D5CF5"/>
    <w:rsid w:val="008D7B3D"/>
    <w:rsid w:val="008E6D50"/>
    <w:rsid w:val="008F185A"/>
    <w:rsid w:val="008F4056"/>
    <w:rsid w:val="00904E29"/>
    <w:rsid w:val="009107D9"/>
    <w:rsid w:val="009227A1"/>
    <w:rsid w:val="00932558"/>
    <w:rsid w:val="0094446C"/>
    <w:rsid w:val="00951723"/>
    <w:rsid w:val="0096203D"/>
    <w:rsid w:val="0096747B"/>
    <w:rsid w:val="00980FC8"/>
    <w:rsid w:val="00985480"/>
    <w:rsid w:val="009A16C6"/>
    <w:rsid w:val="009A1EAE"/>
    <w:rsid w:val="009B1592"/>
    <w:rsid w:val="009B4738"/>
    <w:rsid w:val="009B7092"/>
    <w:rsid w:val="009C6860"/>
    <w:rsid w:val="009D0A0F"/>
    <w:rsid w:val="009D3FBA"/>
    <w:rsid w:val="009D4D06"/>
    <w:rsid w:val="009E2181"/>
    <w:rsid w:val="009E2B80"/>
    <w:rsid w:val="009E6001"/>
    <w:rsid w:val="009E718D"/>
    <w:rsid w:val="009F0246"/>
    <w:rsid w:val="009F0287"/>
    <w:rsid w:val="009F75C6"/>
    <w:rsid w:val="00A02CF6"/>
    <w:rsid w:val="00A03012"/>
    <w:rsid w:val="00A10C0B"/>
    <w:rsid w:val="00A16AE1"/>
    <w:rsid w:val="00A219B3"/>
    <w:rsid w:val="00A22F5A"/>
    <w:rsid w:val="00A2517A"/>
    <w:rsid w:val="00A323CD"/>
    <w:rsid w:val="00A34BB3"/>
    <w:rsid w:val="00A372A7"/>
    <w:rsid w:val="00A3788A"/>
    <w:rsid w:val="00A44526"/>
    <w:rsid w:val="00A513E8"/>
    <w:rsid w:val="00A6092A"/>
    <w:rsid w:val="00A619A0"/>
    <w:rsid w:val="00A61D42"/>
    <w:rsid w:val="00A62801"/>
    <w:rsid w:val="00A64790"/>
    <w:rsid w:val="00A752E2"/>
    <w:rsid w:val="00A85C51"/>
    <w:rsid w:val="00A85CCE"/>
    <w:rsid w:val="00A900A4"/>
    <w:rsid w:val="00A92C4D"/>
    <w:rsid w:val="00A94733"/>
    <w:rsid w:val="00A978EA"/>
    <w:rsid w:val="00AA1689"/>
    <w:rsid w:val="00AA5148"/>
    <w:rsid w:val="00AB0970"/>
    <w:rsid w:val="00AB2CB2"/>
    <w:rsid w:val="00AB3CF5"/>
    <w:rsid w:val="00AD1316"/>
    <w:rsid w:val="00AD6231"/>
    <w:rsid w:val="00AE4972"/>
    <w:rsid w:val="00AF640E"/>
    <w:rsid w:val="00B12A9B"/>
    <w:rsid w:val="00B22F65"/>
    <w:rsid w:val="00B244F8"/>
    <w:rsid w:val="00B2506A"/>
    <w:rsid w:val="00B26DA3"/>
    <w:rsid w:val="00B27A0A"/>
    <w:rsid w:val="00B338BB"/>
    <w:rsid w:val="00B41A9D"/>
    <w:rsid w:val="00B71000"/>
    <w:rsid w:val="00B808F3"/>
    <w:rsid w:val="00B81AB3"/>
    <w:rsid w:val="00B81BA6"/>
    <w:rsid w:val="00B83823"/>
    <w:rsid w:val="00B943B7"/>
    <w:rsid w:val="00B94A5F"/>
    <w:rsid w:val="00B96C3C"/>
    <w:rsid w:val="00B97C51"/>
    <w:rsid w:val="00BA1F78"/>
    <w:rsid w:val="00BA2714"/>
    <w:rsid w:val="00BA3383"/>
    <w:rsid w:val="00BB1A23"/>
    <w:rsid w:val="00BB439F"/>
    <w:rsid w:val="00BC3320"/>
    <w:rsid w:val="00BC5880"/>
    <w:rsid w:val="00BC6164"/>
    <w:rsid w:val="00BD1038"/>
    <w:rsid w:val="00BD4932"/>
    <w:rsid w:val="00BD4A18"/>
    <w:rsid w:val="00BE16F7"/>
    <w:rsid w:val="00BE5B18"/>
    <w:rsid w:val="00BE5E24"/>
    <w:rsid w:val="00BF255C"/>
    <w:rsid w:val="00BF430A"/>
    <w:rsid w:val="00BF4860"/>
    <w:rsid w:val="00BF79ED"/>
    <w:rsid w:val="00C02C3A"/>
    <w:rsid w:val="00C156E1"/>
    <w:rsid w:val="00C44497"/>
    <w:rsid w:val="00C44E3B"/>
    <w:rsid w:val="00C54866"/>
    <w:rsid w:val="00C577BC"/>
    <w:rsid w:val="00C60D20"/>
    <w:rsid w:val="00C620BC"/>
    <w:rsid w:val="00C636F1"/>
    <w:rsid w:val="00C639BB"/>
    <w:rsid w:val="00C6572F"/>
    <w:rsid w:val="00C73053"/>
    <w:rsid w:val="00C90B45"/>
    <w:rsid w:val="00C946BB"/>
    <w:rsid w:val="00CB094D"/>
    <w:rsid w:val="00CB16FC"/>
    <w:rsid w:val="00CB3DB1"/>
    <w:rsid w:val="00CC5391"/>
    <w:rsid w:val="00CD62B7"/>
    <w:rsid w:val="00CE004B"/>
    <w:rsid w:val="00CE225F"/>
    <w:rsid w:val="00CF34AF"/>
    <w:rsid w:val="00CF7386"/>
    <w:rsid w:val="00D02288"/>
    <w:rsid w:val="00D026C6"/>
    <w:rsid w:val="00D04194"/>
    <w:rsid w:val="00D10D7A"/>
    <w:rsid w:val="00D11AE7"/>
    <w:rsid w:val="00D14914"/>
    <w:rsid w:val="00D27E05"/>
    <w:rsid w:val="00D32192"/>
    <w:rsid w:val="00D32B20"/>
    <w:rsid w:val="00D376DC"/>
    <w:rsid w:val="00D4138F"/>
    <w:rsid w:val="00D44BFF"/>
    <w:rsid w:val="00D5076D"/>
    <w:rsid w:val="00D56A74"/>
    <w:rsid w:val="00D578FA"/>
    <w:rsid w:val="00D6016B"/>
    <w:rsid w:val="00D61405"/>
    <w:rsid w:val="00D664FA"/>
    <w:rsid w:val="00D674D3"/>
    <w:rsid w:val="00D752B7"/>
    <w:rsid w:val="00D80A70"/>
    <w:rsid w:val="00D92589"/>
    <w:rsid w:val="00D93556"/>
    <w:rsid w:val="00DA3ACD"/>
    <w:rsid w:val="00DB5544"/>
    <w:rsid w:val="00DC32E1"/>
    <w:rsid w:val="00DC79AC"/>
    <w:rsid w:val="00DD297B"/>
    <w:rsid w:val="00DD5161"/>
    <w:rsid w:val="00E023B0"/>
    <w:rsid w:val="00E11708"/>
    <w:rsid w:val="00E24C49"/>
    <w:rsid w:val="00E25268"/>
    <w:rsid w:val="00E257AA"/>
    <w:rsid w:val="00E271F3"/>
    <w:rsid w:val="00E31F5E"/>
    <w:rsid w:val="00E36AC5"/>
    <w:rsid w:val="00E3718F"/>
    <w:rsid w:val="00E44A3C"/>
    <w:rsid w:val="00E508D2"/>
    <w:rsid w:val="00E51D7C"/>
    <w:rsid w:val="00E52790"/>
    <w:rsid w:val="00E61B6F"/>
    <w:rsid w:val="00E63065"/>
    <w:rsid w:val="00E64468"/>
    <w:rsid w:val="00E66A08"/>
    <w:rsid w:val="00E7150E"/>
    <w:rsid w:val="00E72A35"/>
    <w:rsid w:val="00E930E4"/>
    <w:rsid w:val="00E94144"/>
    <w:rsid w:val="00E97455"/>
    <w:rsid w:val="00EA044D"/>
    <w:rsid w:val="00EA0C26"/>
    <w:rsid w:val="00EB3D02"/>
    <w:rsid w:val="00EB58D7"/>
    <w:rsid w:val="00EB6F08"/>
    <w:rsid w:val="00ED20F4"/>
    <w:rsid w:val="00ED3B4D"/>
    <w:rsid w:val="00EE307A"/>
    <w:rsid w:val="00EE6818"/>
    <w:rsid w:val="00EE7294"/>
    <w:rsid w:val="00EF21D8"/>
    <w:rsid w:val="00EF365C"/>
    <w:rsid w:val="00F12715"/>
    <w:rsid w:val="00F15559"/>
    <w:rsid w:val="00F15A96"/>
    <w:rsid w:val="00F2071B"/>
    <w:rsid w:val="00F20BF1"/>
    <w:rsid w:val="00F311A8"/>
    <w:rsid w:val="00F34484"/>
    <w:rsid w:val="00F34F4F"/>
    <w:rsid w:val="00F50C21"/>
    <w:rsid w:val="00F57BE9"/>
    <w:rsid w:val="00F82606"/>
    <w:rsid w:val="00F82630"/>
    <w:rsid w:val="00F84601"/>
    <w:rsid w:val="00F85DCF"/>
    <w:rsid w:val="00F936AC"/>
    <w:rsid w:val="00F939A7"/>
    <w:rsid w:val="00F93A48"/>
    <w:rsid w:val="00F949FB"/>
    <w:rsid w:val="00FA13D7"/>
    <w:rsid w:val="00FA2780"/>
    <w:rsid w:val="00FA2F3F"/>
    <w:rsid w:val="00FB0BEE"/>
    <w:rsid w:val="00FC223C"/>
    <w:rsid w:val="00FC6B39"/>
    <w:rsid w:val="00FD45ED"/>
    <w:rsid w:val="00FD7382"/>
    <w:rsid w:val="00FD73C7"/>
    <w:rsid w:val="00FE1390"/>
    <w:rsid w:val="00FE413D"/>
    <w:rsid w:val="00FE7110"/>
    <w:rsid w:val="00FF225D"/>
    <w:rsid w:val="00FF5335"/>
    <w:rsid w:val="00FF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CE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AEF"/>
  </w:style>
  <w:style w:type="paragraph" w:styleId="Heading1">
    <w:name w:val="heading 1"/>
    <w:basedOn w:val="Normal"/>
    <w:next w:val="Normal"/>
    <w:link w:val="Heading1Char"/>
    <w:uiPriority w:val="9"/>
    <w:qFormat/>
    <w:rsid w:val="00CB3DB1"/>
    <w:pPr>
      <w:keepNext/>
      <w:keepLines/>
      <w:spacing w:before="48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CB3DB1"/>
    <w:pPr>
      <w:keepNext/>
      <w:keepLines/>
      <w:spacing w:before="20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semiHidden/>
    <w:unhideWhenUsed/>
    <w:qFormat/>
    <w:rsid w:val="00B94A5F"/>
    <w:pPr>
      <w:keepNext/>
      <w:keepLines/>
      <w:spacing w:before="20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qFormat/>
    <w:rsid w:val="00CB3DB1"/>
    <w:pPr>
      <w:keepNext/>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82EED"/>
    <w:pPr>
      <w:numPr>
        <w:numId w:val="1"/>
      </w:numPr>
    </w:pPr>
  </w:style>
  <w:style w:type="character" w:customStyle="1" w:styleId="Heading4Char">
    <w:name w:val="Heading 4 Char"/>
    <w:basedOn w:val="DefaultParagraphFont"/>
    <w:link w:val="Heading4"/>
    <w:rsid w:val="00CB3DB1"/>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CB3DB1"/>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CB3DB1"/>
    <w:rPr>
      <w:rFonts w:asciiTheme="majorHAnsi" w:eastAsiaTheme="majorEastAsia" w:hAnsiTheme="majorHAnsi" w:cstheme="majorBidi"/>
      <w:b/>
      <w:bCs/>
      <w:color w:val="4A66AC" w:themeColor="accent1"/>
      <w:sz w:val="26"/>
      <w:szCs w:val="26"/>
    </w:rPr>
  </w:style>
  <w:style w:type="character" w:customStyle="1" w:styleId="TitleText1">
    <w:name w:val="TitleText1"/>
    <w:basedOn w:val="DefaultParagraphFont"/>
    <w:rsid w:val="00CB3DB1"/>
    <w:rPr>
      <w:u w:val="single"/>
    </w:rPr>
  </w:style>
  <w:style w:type="paragraph" w:styleId="ListParagraph">
    <w:name w:val="List Paragraph"/>
    <w:basedOn w:val="Normal"/>
    <w:uiPriority w:val="34"/>
    <w:qFormat/>
    <w:rsid w:val="00034E22"/>
    <w:pPr>
      <w:ind w:left="720"/>
      <w:contextualSpacing/>
    </w:pPr>
  </w:style>
  <w:style w:type="paragraph" w:styleId="Header">
    <w:name w:val="header"/>
    <w:basedOn w:val="Normal"/>
    <w:link w:val="HeaderChar"/>
    <w:uiPriority w:val="99"/>
    <w:unhideWhenUsed/>
    <w:rsid w:val="00BD4932"/>
    <w:pPr>
      <w:tabs>
        <w:tab w:val="center" w:pos="4680"/>
        <w:tab w:val="right" w:pos="9360"/>
      </w:tabs>
    </w:pPr>
  </w:style>
  <w:style w:type="character" w:customStyle="1" w:styleId="HeaderChar">
    <w:name w:val="Header Char"/>
    <w:basedOn w:val="DefaultParagraphFont"/>
    <w:link w:val="Header"/>
    <w:uiPriority w:val="99"/>
    <w:rsid w:val="00BD4932"/>
  </w:style>
  <w:style w:type="paragraph" w:styleId="Footer">
    <w:name w:val="footer"/>
    <w:basedOn w:val="Normal"/>
    <w:link w:val="FooterChar"/>
    <w:unhideWhenUsed/>
    <w:rsid w:val="00BD4932"/>
    <w:pPr>
      <w:tabs>
        <w:tab w:val="center" w:pos="4680"/>
        <w:tab w:val="right" w:pos="9360"/>
      </w:tabs>
    </w:pPr>
  </w:style>
  <w:style w:type="character" w:customStyle="1" w:styleId="FooterChar">
    <w:name w:val="Footer Char"/>
    <w:basedOn w:val="DefaultParagraphFont"/>
    <w:link w:val="Footer"/>
    <w:uiPriority w:val="99"/>
    <w:rsid w:val="00BD4932"/>
  </w:style>
  <w:style w:type="paragraph" w:customStyle="1" w:styleId="TextHeading2">
    <w:name w:val="Text Heading 2"/>
    <w:link w:val="TextHeading2Char"/>
    <w:rsid w:val="00D5076D"/>
    <w:pPr>
      <w:spacing w:before="120" w:after="120"/>
      <w:jc w:val="both"/>
    </w:pPr>
    <w:rPr>
      <w:rFonts w:ascii="Times New Roman" w:eastAsia="Times New Roman" w:hAnsi="Times New Roman" w:cs="Times New Roman"/>
      <w:sz w:val="24"/>
      <w:szCs w:val="24"/>
    </w:rPr>
  </w:style>
  <w:style w:type="paragraph" w:styleId="BodyText2">
    <w:name w:val="Body Text 2"/>
    <w:basedOn w:val="Normal"/>
    <w:link w:val="BodyText2Char"/>
    <w:rsid w:val="00D5076D"/>
    <w:pPr>
      <w:ind w:left="360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5076D"/>
    <w:rPr>
      <w:rFonts w:ascii="Times New Roman" w:eastAsia="Times New Roman" w:hAnsi="Times New Roman" w:cs="Times New Roman"/>
      <w:sz w:val="24"/>
      <w:szCs w:val="24"/>
    </w:rPr>
  </w:style>
  <w:style w:type="character" w:customStyle="1" w:styleId="TextHeading2Char">
    <w:name w:val="Text Heading 2 Char"/>
    <w:basedOn w:val="DefaultParagraphFont"/>
    <w:link w:val="TextHeading2"/>
    <w:rsid w:val="00D5076D"/>
    <w:rPr>
      <w:rFonts w:ascii="Times New Roman" w:eastAsia="Times New Roman" w:hAnsi="Times New Roman" w:cs="Times New Roman"/>
      <w:sz w:val="24"/>
      <w:szCs w:val="24"/>
    </w:rPr>
  </w:style>
  <w:style w:type="table" w:styleId="TableGrid">
    <w:name w:val="Table Grid"/>
    <w:basedOn w:val="TableNormal"/>
    <w:uiPriority w:val="59"/>
    <w:rsid w:val="00233F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B94A5F"/>
    <w:rPr>
      <w:rFonts w:asciiTheme="majorHAnsi" w:eastAsiaTheme="majorEastAsia" w:hAnsiTheme="majorHAnsi" w:cstheme="majorBidi"/>
      <w:b/>
      <w:bCs/>
      <w:color w:val="4A66AC" w:themeColor="accent1"/>
    </w:rPr>
  </w:style>
  <w:style w:type="paragraph" w:styleId="BodyText">
    <w:name w:val="Body Text"/>
    <w:basedOn w:val="Normal"/>
    <w:link w:val="BodyTextChar"/>
    <w:uiPriority w:val="99"/>
    <w:unhideWhenUsed/>
    <w:rsid w:val="00B94A5F"/>
    <w:pPr>
      <w:spacing w:after="120"/>
    </w:pPr>
  </w:style>
  <w:style w:type="character" w:customStyle="1" w:styleId="BodyTextChar">
    <w:name w:val="Body Text Char"/>
    <w:basedOn w:val="DefaultParagraphFont"/>
    <w:link w:val="BodyText"/>
    <w:uiPriority w:val="99"/>
    <w:rsid w:val="00B94A5F"/>
  </w:style>
  <w:style w:type="character" w:styleId="FootnoteReference">
    <w:name w:val="footnote reference"/>
    <w:basedOn w:val="DefaultParagraphFont"/>
    <w:semiHidden/>
    <w:rsid w:val="00B94A5F"/>
    <w:rPr>
      <w:vertAlign w:val="superscript"/>
    </w:rPr>
  </w:style>
  <w:style w:type="character" w:styleId="PageNumber">
    <w:name w:val="page number"/>
    <w:basedOn w:val="DefaultParagraphFont"/>
    <w:rsid w:val="00B94A5F"/>
  </w:style>
  <w:style w:type="character" w:styleId="CommentReference">
    <w:name w:val="annotation reference"/>
    <w:basedOn w:val="DefaultParagraphFont"/>
    <w:uiPriority w:val="99"/>
    <w:semiHidden/>
    <w:unhideWhenUsed/>
    <w:rsid w:val="00BC6164"/>
    <w:rPr>
      <w:sz w:val="16"/>
      <w:szCs w:val="16"/>
    </w:rPr>
  </w:style>
  <w:style w:type="paragraph" w:styleId="CommentText">
    <w:name w:val="annotation text"/>
    <w:basedOn w:val="Normal"/>
    <w:link w:val="CommentTextChar"/>
    <w:uiPriority w:val="99"/>
    <w:semiHidden/>
    <w:unhideWhenUsed/>
    <w:rsid w:val="00BC6164"/>
    <w:rPr>
      <w:sz w:val="20"/>
      <w:szCs w:val="20"/>
    </w:rPr>
  </w:style>
  <w:style w:type="character" w:customStyle="1" w:styleId="CommentTextChar">
    <w:name w:val="Comment Text Char"/>
    <w:basedOn w:val="DefaultParagraphFont"/>
    <w:link w:val="CommentText"/>
    <w:uiPriority w:val="99"/>
    <w:semiHidden/>
    <w:rsid w:val="00BC6164"/>
    <w:rPr>
      <w:sz w:val="20"/>
      <w:szCs w:val="20"/>
    </w:rPr>
  </w:style>
  <w:style w:type="paragraph" w:styleId="CommentSubject">
    <w:name w:val="annotation subject"/>
    <w:basedOn w:val="CommentText"/>
    <w:next w:val="CommentText"/>
    <w:link w:val="CommentSubjectChar"/>
    <w:uiPriority w:val="99"/>
    <w:semiHidden/>
    <w:unhideWhenUsed/>
    <w:rsid w:val="00BC6164"/>
    <w:rPr>
      <w:b/>
      <w:bCs/>
    </w:rPr>
  </w:style>
  <w:style w:type="character" w:customStyle="1" w:styleId="CommentSubjectChar">
    <w:name w:val="Comment Subject Char"/>
    <w:basedOn w:val="CommentTextChar"/>
    <w:link w:val="CommentSubject"/>
    <w:uiPriority w:val="99"/>
    <w:semiHidden/>
    <w:rsid w:val="00BC6164"/>
    <w:rPr>
      <w:b/>
      <w:bCs/>
      <w:sz w:val="20"/>
      <w:szCs w:val="20"/>
    </w:rPr>
  </w:style>
  <w:style w:type="paragraph" w:styleId="BalloonText">
    <w:name w:val="Balloon Text"/>
    <w:basedOn w:val="Normal"/>
    <w:link w:val="BalloonTextChar"/>
    <w:uiPriority w:val="99"/>
    <w:semiHidden/>
    <w:unhideWhenUsed/>
    <w:rsid w:val="00BC6164"/>
    <w:rPr>
      <w:rFonts w:ascii="Tahoma" w:hAnsi="Tahoma" w:cs="Tahoma"/>
      <w:sz w:val="16"/>
      <w:szCs w:val="16"/>
    </w:rPr>
  </w:style>
  <w:style w:type="character" w:customStyle="1" w:styleId="BalloonTextChar">
    <w:name w:val="Balloon Text Char"/>
    <w:basedOn w:val="DefaultParagraphFont"/>
    <w:link w:val="BalloonText"/>
    <w:uiPriority w:val="99"/>
    <w:semiHidden/>
    <w:rsid w:val="00BC6164"/>
    <w:rPr>
      <w:rFonts w:ascii="Tahoma" w:hAnsi="Tahoma" w:cs="Tahoma"/>
      <w:sz w:val="16"/>
      <w:szCs w:val="16"/>
    </w:rPr>
  </w:style>
  <w:style w:type="paragraph" w:styleId="NormalWeb">
    <w:name w:val="Normal (Web)"/>
    <w:basedOn w:val="Normal"/>
    <w:uiPriority w:val="99"/>
    <w:semiHidden/>
    <w:unhideWhenUsed/>
    <w:rsid w:val="0093255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32558"/>
    <w:rPr>
      <w:b/>
      <w:bCs/>
    </w:rPr>
  </w:style>
  <w:style w:type="paragraph" w:styleId="Title">
    <w:name w:val="Title"/>
    <w:basedOn w:val="Normal"/>
    <w:link w:val="TitleChar"/>
    <w:qFormat/>
    <w:rsid w:val="00175A8A"/>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175A8A"/>
    <w:rPr>
      <w:rFonts w:ascii="Times New Roman" w:eastAsia="Times New Roman" w:hAnsi="Times New Roman" w:cs="Times New Roman"/>
      <w:b/>
      <w:sz w:val="32"/>
      <w:szCs w:val="20"/>
    </w:rPr>
  </w:style>
  <w:style w:type="character" w:styleId="Hyperlink">
    <w:name w:val="Hyperlink"/>
    <w:basedOn w:val="DefaultParagraphFont"/>
    <w:uiPriority w:val="99"/>
    <w:unhideWhenUsed/>
    <w:rsid w:val="00FA2780"/>
    <w:rPr>
      <w:color w:val="9454C3" w:themeColor="hyperlink"/>
      <w:u w:val="single"/>
    </w:rPr>
  </w:style>
  <w:style w:type="character" w:styleId="UnresolvedMention">
    <w:name w:val="Unresolved Mention"/>
    <w:basedOn w:val="DefaultParagraphFont"/>
    <w:uiPriority w:val="99"/>
    <w:semiHidden/>
    <w:unhideWhenUsed/>
    <w:rsid w:val="00FA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461165">
      <w:bodyDiv w:val="1"/>
      <w:marLeft w:val="0"/>
      <w:marRight w:val="0"/>
      <w:marTop w:val="0"/>
      <w:marBottom w:val="0"/>
      <w:divBdr>
        <w:top w:val="none" w:sz="0" w:space="0" w:color="auto"/>
        <w:left w:val="none" w:sz="0" w:space="0" w:color="auto"/>
        <w:bottom w:val="none" w:sz="0" w:space="0" w:color="auto"/>
        <w:right w:val="none" w:sz="0" w:space="0" w:color="auto"/>
      </w:divBdr>
    </w:div>
    <w:div w:id="19141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brandsolution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A802-55D7-4794-9B41-3EC833CE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1821</Words>
  <Characters>10382</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2022-02-26T00:14:00Z</dcterms:created>
  <dcterms:modified xsi:type="dcterms:W3CDTF">2023-01-04T21:47:00Z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AFAAoxs+2MlF+wQV5AR54yJNwZ6/6f6xYrPOhWh08SWotZA6ygoBFLQiAr7Ro8h9yZ6cg2O+o/fhgxOP
+PpvPTcoL3zp/XwkXkoe8wyDCzTjOQFrId8CVsj5uuiDMxEKwx1Aolh/WXEA8ZYCFdYnnWFOOJjr
ULkuY2xPRVLGruIaYttoZ4WjO/gOBGvff75matMEG6TxV+OQJOjvmgDsvFtu77axofuvHzV7go/Q
aEu7VlBCUTCuhvGA3</vt:lpwstr>
  </property>
  <property fmtid="{D5CDD505-2E9C-101B-9397-08002B2CF9AE}" pid="3" name="MAIL_MSG_ID2">
    <vt:lpwstr>irh6YaKIRB0296ljdQbacq5UOlLKkTnPP+/mLzo3U/t7qOIMd7WMy9GfQIc
DKUpFg==</vt:lpwstr>
  </property>
  <property fmtid="{D5CDD505-2E9C-101B-9397-08002B2CF9AE}" pid="4" name="RESPONSE_SENDER_NAME">
    <vt:lpwstr>sAAA4E8dREqJqIrCeqZcHBTppNUvFZ0TqglEPGdYZ4ejkWY=</vt:lpwstr>
  </property>
  <property fmtid="{D5CDD505-2E9C-101B-9397-08002B2CF9AE}" pid="5" name="EMAIL_OWNER_ADDRESS">
    <vt:lpwstr>4AAAyjQjm0EOGgJH0akSS+ju3A25JTtv+LJhdqkr3hZ8a0qHWQKwtfu4ww==</vt:lpwstr>
  </property>
  <property fmtid="{D5CDD505-2E9C-101B-9397-08002B2CF9AE}" pid="6" name="WS_TRACKING_ID">
    <vt:lpwstr>ca2a575f-1927-42a9-bf27-20de7434bafe</vt:lpwstr>
  </property>
</Properties>
</file>